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D47" w:rsidRPr="00F90C1B" w:rsidRDefault="00A50D47" w:rsidP="00A50D47">
      <w:pPr>
        <w:pStyle w:val="Sub-title"/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</w:pPr>
      <w:r w:rsidRPr="00F90C1B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Eleições –</w:t>
      </w:r>
      <w:r w:rsidR="00250295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 xml:space="preserve"> </w:t>
      </w:r>
      <w:r w:rsidRPr="00F90C1B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201</w:t>
      </w:r>
      <w:r w:rsidR="007F740A"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  <w:t>7</w:t>
      </w:r>
    </w:p>
    <w:p w:rsidR="00A50D47" w:rsidRPr="0067725A" w:rsidRDefault="00A50D47" w:rsidP="00A50D47">
      <w:pPr>
        <w:pStyle w:val="Ttulo"/>
        <w:ind w:left="360" w:right="284"/>
        <w:jc w:val="left"/>
        <w:rPr>
          <w:rFonts w:ascii="Tahoma" w:hAnsi="Tahoma" w:cs="Tahoma"/>
          <w:szCs w:val="28"/>
          <w:lang w:val="pt-PT"/>
        </w:rPr>
      </w:pPr>
      <w:r w:rsidRPr="0067725A">
        <w:rPr>
          <w:rFonts w:ascii="Tahoma" w:hAnsi="Tahoma" w:cs="Tahoma"/>
          <w:szCs w:val="28"/>
          <w:lang w:val="pt-PT"/>
        </w:rPr>
        <w:t xml:space="preserve">- </w:t>
      </w:r>
      <w:proofErr w:type="gramStart"/>
      <w:r w:rsidRPr="0067725A">
        <w:rPr>
          <w:rFonts w:ascii="Tahoma" w:hAnsi="Tahoma" w:cs="Tahoma"/>
          <w:szCs w:val="28"/>
          <w:lang w:val="pt-PT"/>
        </w:rPr>
        <w:t xml:space="preserve">LISTA  </w:t>
      </w:r>
      <w:r w:rsidRPr="0067725A">
        <w:rPr>
          <w:rFonts w:ascii="Tahoma" w:hAnsi="Tahoma" w:cs="Tahoma"/>
          <w:sz w:val="32"/>
          <w:szCs w:val="32"/>
          <w:lang w:val="pt-PT"/>
        </w:rPr>
        <w:t>A</w:t>
      </w:r>
      <w:proofErr w:type="gramEnd"/>
      <w:r w:rsidRPr="0067725A">
        <w:rPr>
          <w:rFonts w:ascii="Tahoma" w:hAnsi="Tahoma" w:cs="Tahoma"/>
          <w:szCs w:val="28"/>
          <w:lang w:val="pt-PT"/>
        </w:rPr>
        <w:t xml:space="preserve"> </w:t>
      </w:r>
    </w:p>
    <w:p w:rsidR="00A50D47" w:rsidRDefault="00A50D47" w:rsidP="00A50D47">
      <w:pPr>
        <w:tabs>
          <w:tab w:val="left" w:pos="4620"/>
        </w:tabs>
        <w:spacing w:line="300" w:lineRule="exact"/>
        <w:ind w:left="851"/>
        <w:rPr>
          <w:rFonts w:ascii="Calibri" w:hAnsi="Calibri" w:cs="Tahoma"/>
          <w:bCs/>
          <w:sz w:val="22"/>
          <w:szCs w:val="22"/>
          <w:lang w:val="pt-PT"/>
        </w:rPr>
      </w:pPr>
      <w:r>
        <w:rPr>
          <w:rFonts w:ascii="Calibri" w:hAnsi="Calibri" w:cs="Tahoma"/>
          <w:bCs/>
          <w:sz w:val="22"/>
          <w:szCs w:val="22"/>
          <w:lang w:val="pt-PT"/>
        </w:rPr>
        <w:tab/>
      </w:r>
    </w:p>
    <w:p w:rsidR="00962B92" w:rsidRPr="00962B92" w:rsidRDefault="00962B92" w:rsidP="00962B92">
      <w:pPr>
        <w:ind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962B92">
        <w:rPr>
          <w:rFonts w:ascii="Tahoma" w:hAnsi="Tahoma" w:cs="Tahoma"/>
          <w:sz w:val="22"/>
          <w:szCs w:val="22"/>
          <w:lang w:val="pt-PT"/>
        </w:rPr>
        <w:t xml:space="preserve">Ana Cristina Pardal Garcia                  </w:t>
      </w:r>
    </w:p>
    <w:p w:rsidR="00962B92" w:rsidRPr="00962B92" w:rsidRDefault="00962B92" w:rsidP="00962B92">
      <w:pPr>
        <w:ind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962B92">
        <w:rPr>
          <w:rFonts w:ascii="Tahoma" w:hAnsi="Tahoma" w:cs="Tahoma"/>
          <w:sz w:val="22"/>
          <w:szCs w:val="22"/>
          <w:lang w:val="pt-PT"/>
        </w:rPr>
        <w:t xml:space="preserve">Ana Isabel Correia Viseu       </w:t>
      </w:r>
    </w:p>
    <w:p w:rsidR="00962B92" w:rsidRPr="00962B92" w:rsidRDefault="00962B92" w:rsidP="00962B92">
      <w:pPr>
        <w:ind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962B92">
        <w:rPr>
          <w:rFonts w:ascii="Tahoma" w:hAnsi="Tahoma" w:cs="Tahoma"/>
          <w:sz w:val="22"/>
          <w:szCs w:val="22"/>
          <w:lang w:val="pt-PT"/>
        </w:rPr>
        <w:t>Ana Paula Ambrósio Rodrigues</w:t>
      </w:r>
    </w:p>
    <w:p w:rsidR="00962B92" w:rsidRPr="00962B92" w:rsidRDefault="00962B92" w:rsidP="00962B92">
      <w:pPr>
        <w:ind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962B92">
        <w:rPr>
          <w:rFonts w:ascii="Tahoma" w:hAnsi="Tahoma" w:cs="Tahoma"/>
          <w:sz w:val="22"/>
          <w:szCs w:val="22"/>
          <w:lang w:val="pt-PT"/>
        </w:rPr>
        <w:t xml:space="preserve">Ana Paula Casais da Silva Gonçalves              </w:t>
      </w:r>
    </w:p>
    <w:p w:rsidR="00962B92" w:rsidRPr="00962B92" w:rsidRDefault="00962B92" w:rsidP="00962B92">
      <w:pPr>
        <w:ind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962B92">
        <w:rPr>
          <w:rFonts w:ascii="Tahoma" w:hAnsi="Tahoma" w:cs="Tahoma"/>
          <w:sz w:val="22"/>
          <w:szCs w:val="22"/>
          <w:lang w:val="pt-PT"/>
        </w:rPr>
        <w:t xml:space="preserve">António Firmino Queimadela Baptista       </w:t>
      </w:r>
    </w:p>
    <w:p w:rsidR="00962B92" w:rsidRPr="00962B92" w:rsidRDefault="00962B92" w:rsidP="00962B92">
      <w:pPr>
        <w:ind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962B92">
        <w:rPr>
          <w:rFonts w:ascii="Tahoma" w:hAnsi="Tahoma" w:cs="Tahoma"/>
          <w:sz w:val="22"/>
          <w:szCs w:val="22"/>
          <w:lang w:val="pt-PT"/>
        </w:rPr>
        <w:t xml:space="preserve">Dulce Fátima Lopes Seabra       </w:t>
      </w:r>
    </w:p>
    <w:p w:rsidR="00962B92" w:rsidRPr="00962B92" w:rsidRDefault="00962B92" w:rsidP="00962B92">
      <w:pPr>
        <w:ind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962B92">
        <w:rPr>
          <w:rFonts w:ascii="Tahoma" w:hAnsi="Tahoma" w:cs="Tahoma"/>
          <w:sz w:val="22"/>
          <w:szCs w:val="22"/>
          <w:lang w:val="pt-PT"/>
        </w:rPr>
        <w:t xml:space="preserve">Luciana Soares Bastos        </w:t>
      </w:r>
    </w:p>
    <w:p w:rsidR="00962B92" w:rsidRPr="00962B92" w:rsidRDefault="00962B92" w:rsidP="00962B92">
      <w:pPr>
        <w:ind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962B92">
        <w:rPr>
          <w:rFonts w:ascii="Tahoma" w:hAnsi="Tahoma" w:cs="Tahoma"/>
          <w:sz w:val="22"/>
          <w:szCs w:val="22"/>
          <w:lang w:val="pt-PT"/>
        </w:rPr>
        <w:t xml:space="preserve">Maria Manuela Pereira Coelho de Mendonça Anciães Felício </w:t>
      </w:r>
    </w:p>
    <w:p w:rsidR="00962B92" w:rsidRPr="00962B92" w:rsidRDefault="00962B92" w:rsidP="00962B92">
      <w:pPr>
        <w:ind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962B92">
        <w:rPr>
          <w:rFonts w:ascii="Tahoma" w:hAnsi="Tahoma" w:cs="Tahoma"/>
          <w:sz w:val="22"/>
          <w:szCs w:val="22"/>
          <w:lang w:val="pt-PT"/>
        </w:rPr>
        <w:t xml:space="preserve">Marta </w:t>
      </w:r>
      <w:proofErr w:type="spellStart"/>
      <w:r w:rsidRPr="00962B92">
        <w:rPr>
          <w:rFonts w:ascii="Tahoma" w:hAnsi="Tahoma" w:cs="Tahoma"/>
          <w:sz w:val="22"/>
          <w:szCs w:val="22"/>
          <w:lang w:val="pt-PT"/>
        </w:rPr>
        <w:t>Losada</w:t>
      </w:r>
      <w:proofErr w:type="spellEnd"/>
      <w:r w:rsidRPr="00962B92">
        <w:rPr>
          <w:rFonts w:ascii="Tahoma" w:hAnsi="Tahoma" w:cs="Tahoma"/>
          <w:sz w:val="22"/>
          <w:szCs w:val="22"/>
          <w:lang w:val="pt-PT"/>
        </w:rPr>
        <w:t xml:space="preserve"> Salgado</w:t>
      </w:r>
    </w:p>
    <w:p w:rsidR="00962B92" w:rsidRPr="00962B92" w:rsidRDefault="00962B92" w:rsidP="00962B92">
      <w:pPr>
        <w:ind w:right="284"/>
        <w:jc w:val="both"/>
        <w:rPr>
          <w:rFonts w:ascii="Tahoma" w:hAnsi="Tahoma" w:cs="Tahoma"/>
          <w:b/>
          <w:sz w:val="22"/>
          <w:szCs w:val="22"/>
          <w:lang w:val="pt-PT"/>
        </w:rPr>
      </w:pPr>
      <w:r w:rsidRPr="00962B92">
        <w:rPr>
          <w:rFonts w:ascii="Tahoma" w:hAnsi="Tahoma" w:cs="Tahoma"/>
          <w:b/>
          <w:sz w:val="22"/>
          <w:szCs w:val="22"/>
          <w:lang w:val="pt-PT"/>
        </w:rPr>
        <w:t>Suplentes:</w:t>
      </w:r>
    </w:p>
    <w:p w:rsidR="00962B92" w:rsidRPr="00962B92" w:rsidRDefault="00962B92" w:rsidP="00962B92">
      <w:pPr>
        <w:ind w:right="284"/>
        <w:jc w:val="both"/>
        <w:rPr>
          <w:rFonts w:ascii="Tahoma" w:hAnsi="Tahoma" w:cs="Tahoma"/>
          <w:sz w:val="22"/>
          <w:szCs w:val="22"/>
          <w:lang w:val="pt-PT"/>
        </w:rPr>
      </w:pPr>
      <w:r w:rsidRPr="00962B92">
        <w:rPr>
          <w:rFonts w:ascii="Tahoma" w:hAnsi="Tahoma" w:cs="Tahoma"/>
          <w:sz w:val="22"/>
          <w:szCs w:val="22"/>
          <w:lang w:val="pt-PT"/>
        </w:rPr>
        <w:t>Ana Maria Azevedo Vasconcelos Correia</w:t>
      </w:r>
    </w:p>
    <w:p w:rsidR="00962B92" w:rsidRPr="00962B92" w:rsidRDefault="00962B92" w:rsidP="00962B92">
      <w:pPr>
        <w:ind w:right="284"/>
        <w:jc w:val="both"/>
        <w:rPr>
          <w:rFonts w:ascii="Tahoma" w:hAnsi="Tahoma" w:cs="Tahoma"/>
          <w:sz w:val="22"/>
          <w:szCs w:val="22"/>
        </w:rPr>
      </w:pPr>
      <w:proofErr w:type="spellStart"/>
      <w:r w:rsidRPr="00962B92">
        <w:rPr>
          <w:rFonts w:ascii="Tahoma" w:hAnsi="Tahoma" w:cs="Tahoma"/>
          <w:sz w:val="22"/>
          <w:szCs w:val="22"/>
        </w:rPr>
        <w:t>António</w:t>
      </w:r>
      <w:proofErr w:type="spellEnd"/>
      <w:r w:rsidRPr="00962B92">
        <w:rPr>
          <w:rFonts w:ascii="Tahoma" w:hAnsi="Tahoma" w:cs="Tahoma"/>
          <w:sz w:val="22"/>
          <w:szCs w:val="22"/>
        </w:rPr>
        <w:t xml:space="preserve"> Carlos </w:t>
      </w:r>
      <w:proofErr w:type="spellStart"/>
      <w:r w:rsidRPr="00962B92">
        <w:rPr>
          <w:rFonts w:ascii="Tahoma" w:hAnsi="Tahoma" w:cs="Tahoma"/>
          <w:sz w:val="22"/>
          <w:szCs w:val="22"/>
        </w:rPr>
        <w:t>da</w:t>
      </w:r>
      <w:proofErr w:type="spellEnd"/>
      <w:r w:rsidRPr="00962B92">
        <w:rPr>
          <w:rFonts w:ascii="Tahoma" w:hAnsi="Tahoma" w:cs="Tahoma"/>
          <w:sz w:val="22"/>
          <w:szCs w:val="22"/>
        </w:rPr>
        <w:t xml:space="preserve"> Silva         </w:t>
      </w:r>
    </w:p>
    <w:p w:rsidR="00A50D47" w:rsidRDefault="00BD011F" w:rsidP="00A50D47">
      <w:pPr>
        <w:spacing w:line="360" w:lineRule="auto"/>
        <w:jc w:val="center"/>
        <w:rPr>
          <w:rFonts w:ascii="Tahoma" w:hAnsi="Tahoma" w:cs="Tahoma"/>
          <w:b/>
          <w:caps/>
          <w:lang w:val="pt-PT"/>
        </w:rPr>
      </w:pPr>
      <w:r w:rsidRPr="00BD011F">
        <w:rPr>
          <w:rFonts w:ascii="Calibri" w:hAnsi="Calibri" w:cs="Tahoma"/>
          <w:caps/>
          <w:noProof/>
          <w:color w:val="44651A"/>
          <w:sz w:val="22"/>
          <w:szCs w:val="22"/>
          <w:lang w:val="pt-PT" w:eastAsia="pt-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" o:spid="_x0000_s1026" type="#_x0000_t32" style="position:absolute;left:0;text-align:left;margin-left:28.2pt;margin-top:8.35pt;width:3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" adj="-6523,-1,-6523" strokeweight="1.5pt"/>
        </w:pict>
      </w:r>
    </w:p>
    <w:p w:rsidR="007F740A" w:rsidRPr="004E4E7E" w:rsidRDefault="007F740A" w:rsidP="007F740A">
      <w:pPr>
        <w:jc w:val="center"/>
        <w:rPr>
          <w:rFonts w:ascii="Tahoma" w:hAnsi="Tahoma" w:cs="Tahoma"/>
          <w:b/>
          <w:sz w:val="22"/>
          <w:szCs w:val="22"/>
          <w:lang w:val="pt-PT"/>
        </w:rPr>
      </w:pPr>
      <w:r w:rsidRPr="004E4E7E">
        <w:rPr>
          <w:rFonts w:ascii="Tahoma" w:hAnsi="Tahoma" w:cs="Tahoma"/>
          <w:b/>
          <w:sz w:val="22"/>
          <w:szCs w:val="22"/>
          <w:lang w:val="pt-PT"/>
        </w:rPr>
        <w:t>PROGRAMA DE ACÇÃO PARA A DIRECÇÃO DO COLÉGIO DE</w:t>
      </w:r>
    </w:p>
    <w:p w:rsidR="007F740A" w:rsidRDefault="00962B92" w:rsidP="007F740A">
      <w:pPr>
        <w:jc w:val="center"/>
        <w:rPr>
          <w:rFonts w:ascii="Tahoma" w:hAnsi="Tahoma" w:cs="Tahoma"/>
          <w:b/>
          <w:sz w:val="22"/>
          <w:szCs w:val="22"/>
          <w:lang w:val="pt-PT"/>
        </w:rPr>
      </w:pPr>
      <w:r>
        <w:rPr>
          <w:rFonts w:ascii="Tahoma" w:hAnsi="Tahoma" w:cs="Tahoma"/>
          <w:b/>
          <w:sz w:val="22"/>
          <w:szCs w:val="22"/>
          <w:lang w:val="pt-PT"/>
        </w:rPr>
        <w:t>SAÚDE PÚBLICA</w:t>
      </w:r>
      <w:r w:rsidR="007F740A" w:rsidRPr="004E4E7E">
        <w:rPr>
          <w:rFonts w:ascii="Tahoma" w:hAnsi="Tahoma" w:cs="Tahoma"/>
          <w:b/>
          <w:sz w:val="22"/>
          <w:szCs w:val="22"/>
          <w:lang w:val="pt-PT"/>
        </w:rPr>
        <w:t xml:space="preserve"> DA ORDEM DOS MÉDICOS</w:t>
      </w:r>
    </w:p>
    <w:p w:rsidR="00962B92" w:rsidRDefault="00962B92" w:rsidP="007F740A">
      <w:pPr>
        <w:jc w:val="center"/>
        <w:rPr>
          <w:rFonts w:ascii="Tahoma" w:hAnsi="Tahoma" w:cs="Tahoma"/>
          <w:b/>
          <w:lang w:val="pt-PT"/>
        </w:rPr>
      </w:pPr>
    </w:p>
    <w:p w:rsidR="00962B92" w:rsidRPr="00DA54E4" w:rsidRDefault="00962B92" w:rsidP="007F740A">
      <w:pPr>
        <w:jc w:val="center"/>
        <w:rPr>
          <w:rFonts w:ascii="Tahoma" w:hAnsi="Tahoma" w:cs="Tahoma"/>
          <w:b/>
          <w:lang w:val="pt-PT"/>
        </w:rPr>
      </w:pPr>
    </w:p>
    <w:p w:rsidR="00962B92" w:rsidRDefault="00962B92" w:rsidP="00962B92">
      <w:pPr>
        <w:pStyle w:val="Ttulo4"/>
        <w:jc w:val="both"/>
        <w:rPr>
          <w:rFonts w:ascii="Tahoma" w:hAnsi="Tahoma" w:cs="Tahoma"/>
          <w:b w:val="0"/>
          <w:sz w:val="20"/>
        </w:rPr>
      </w:pPr>
      <w:r w:rsidRPr="00962B92">
        <w:rPr>
          <w:rFonts w:ascii="Tahoma" w:hAnsi="Tahoma" w:cs="Tahoma"/>
          <w:b w:val="0"/>
          <w:sz w:val="20"/>
        </w:rPr>
        <w:t xml:space="preserve">O Colégio da Especialidade de Saúde Pública foi criado há 25 anos, tendo tido como </w:t>
      </w:r>
      <w:proofErr w:type="spellStart"/>
      <w:r w:rsidRPr="00962B92">
        <w:rPr>
          <w:rFonts w:ascii="Tahoma" w:hAnsi="Tahoma" w:cs="Tahoma"/>
          <w:b w:val="0"/>
          <w:sz w:val="20"/>
        </w:rPr>
        <w:t>factor</w:t>
      </w:r>
      <w:proofErr w:type="spellEnd"/>
      <w:r w:rsidRPr="00962B92">
        <w:rPr>
          <w:rFonts w:ascii="Tahoma" w:hAnsi="Tahoma" w:cs="Tahoma"/>
          <w:b w:val="0"/>
          <w:sz w:val="20"/>
        </w:rPr>
        <w:t xml:space="preserve"> impulsionador importante a grande quantidade de profissionais chegados à Saúde Pública por via do Internato Médico que se iniciou em 1985. Durante dois anos a orientação do Colégio foi da responsabilidade de alguns Colegas, designados pela </w:t>
      </w:r>
      <w:proofErr w:type="spellStart"/>
      <w:r w:rsidRPr="00962B92">
        <w:rPr>
          <w:rFonts w:ascii="Tahoma" w:hAnsi="Tahoma" w:cs="Tahoma"/>
          <w:b w:val="0"/>
          <w:sz w:val="20"/>
        </w:rPr>
        <w:t>Direcção</w:t>
      </w:r>
      <w:proofErr w:type="spellEnd"/>
      <w:r w:rsidRPr="00962B92">
        <w:rPr>
          <w:rFonts w:ascii="Tahoma" w:hAnsi="Tahoma" w:cs="Tahoma"/>
          <w:b w:val="0"/>
          <w:sz w:val="20"/>
        </w:rPr>
        <w:t xml:space="preserve"> da Ordem dos Médicos, para formalizar o arranque do mesmo, e em 1994 tiveram lugar as eleições que deram posse à primeira </w:t>
      </w:r>
      <w:proofErr w:type="spellStart"/>
      <w:r w:rsidRPr="00962B92">
        <w:rPr>
          <w:rFonts w:ascii="Tahoma" w:hAnsi="Tahoma" w:cs="Tahoma"/>
          <w:b w:val="0"/>
          <w:sz w:val="20"/>
        </w:rPr>
        <w:t>Direcção</w:t>
      </w:r>
      <w:proofErr w:type="spellEnd"/>
      <w:r w:rsidRPr="00962B92">
        <w:rPr>
          <w:rFonts w:ascii="Tahoma" w:hAnsi="Tahoma" w:cs="Tahoma"/>
          <w:b w:val="0"/>
          <w:sz w:val="20"/>
        </w:rPr>
        <w:t xml:space="preserve"> baseada numa escolha feita pelos Colegas inscritos no novo Colégio. Ao longo destas duas décadas, para além de participar </w:t>
      </w:r>
      <w:proofErr w:type="spellStart"/>
      <w:r w:rsidRPr="00962B92">
        <w:rPr>
          <w:rFonts w:ascii="Tahoma" w:hAnsi="Tahoma" w:cs="Tahoma"/>
          <w:b w:val="0"/>
          <w:sz w:val="20"/>
        </w:rPr>
        <w:t>activamente</w:t>
      </w:r>
      <w:proofErr w:type="spellEnd"/>
      <w:r w:rsidRPr="00962B92">
        <w:rPr>
          <w:rFonts w:ascii="Tahoma" w:hAnsi="Tahoma" w:cs="Tahoma"/>
          <w:b w:val="0"/>
          <w:sz w:val="20"/>
        </w:rPr>
        <w:t xml:space="preserve"> na vida interna da Ordem dos Médicos, o Colégio de Saúde Pública produziu, à luz das suas atribuições, uma série de iniciativas estruturantes do enquadramento da </w:t>
      </w:r>
      <w:proofErr w:type="spellStart"/>
      <w:r w:rsidRPr="00962B92">
        <w:rPr>
          <w:rFonts w:ascii="Tahoma" w:hAnsi="Tahoma" w:cs="Tahoma"/>
          <w:b w:val="0"/>
          <w:sz w:val="20"/>
        </w:rPr>
        <w:t>actividade</w:t>
      </w:r>
      <w:proofErr w:type="spellEnd"/>
      <w:r w:rsidRPr="00962B92">
        <w:rPr>
          <w:rFonts w:ascii="Tahoma" w:hAnsi="Tahoma" w:cs="Tahoma"/>
          <w:b w:val="0"/>
          <w:sz w:val="20"/>
        </w:rPr>
        <w:t xml:space="preserve"> profissional da especialidade, das quais destacamos a definição das competências do perfil profissional de um médico de Saúde Pública (aprovadas pelo Conselho Nacional Executivo em 2013 e divulgadas no seio da União Europeia de Médicos Especialistas e da </w:t>
      </w:r>
      <w:proofErr w:type="spellStart"/>
      <w:r w:rsidRPr="00962B92">
        <w:rPr>
          <w:rFonts w:ascii="Tahoma" w:hAnsi="Tahoma" w:cs="Tahoma"/>
          <w:b w:val="0"/>
          <w:sz w:val="20"/>
        </w:rPr>
        <w:t>Direcção</w:t>
      </w:r>
      <w:proofErr w:type="spellEnd"/>
      <w:r w:rsidRPr="00962B92">
        <w:rPr>
          <w:rFonts w:ascii="Tahoma" w:hAnsi="Tahoma" w:cs="Tahoma"/>
          <w:b w:val="0"/>
          <w:sz w:val="20"/>
        </w:rPr>
        <w:t xml:space="preserve"> Regional Europeia da Organização Mundial de Saúde); o programa de formação da especialidade (na sua quarta revisão, após o documento original de 1984); </w:t>
      </w:r>
      <w:proofErr w:type="spellStart"/>
      <w:r w:rsidRPr="00962B92">
        <w:rPr>
          <w:rFonts w:ascii="Tahoma" w:hAnsi="Tahoma" w:cs="Tahoma"/>
          <w:b w:val="0"/>
          <w:i/>
          <w:sz w:val="20"/>
        </w:rPr>
        <w:t>guidelines</w:t>
      </w:r>
      <w:proofErr w:type="spellEnd"/>
      <w:r w:rsidRPr="00962B92">
        <w:rPr>
          <w:rFonts w:ascii="Tahoma" w:hAnsi="Tahoma" w:cs="Tahoma"/>
          <w:b w:val="0"/>
          <w:sz w:val="20"/>
        </w:rPr>
        <w:t xml:space="preserve"> de idoneidade para serviços formadores; </w:t>
      </w:r>
      <w:proofErr w:type="gramStart"/>
      <w:r w:rsidRPr="00962B92">
        <w:rPr>
          <w:rFonts w:ascii="Tahoma" w:hAnsi="Tahoma" w:cs="Tahoma"/>
          <w:b w:val="0"/>
          <w:sz w:val="20"/>
        </w:rPr>
        <w:t>regras específicas para</w:t>
      </w:r>
      <w:proofErr w:type="gramEnd"/>
      <w:r w:rsidRPr="00962B92">
        <w:rPr>
          <w:rFonts w:ascii="Tahoma" w:hAnsi="Tahoma" w:cs="Tahoma"/>
          <w:b w:val="0"/>
          <w:sz w:val="20"/>
        </w:rPr>
        <w:t xml:space="preserve"> a Avaliação Final conducente ao grau de especialista em Saúde Pública. </w:t>
      </w:r>
    </w:p>
    <w:p w:rsidR="00962B92" w:rsidRPr="00962B92" w:rsidRDefault="00962B92" w:rsidP="00962B92">
      <w:pPr>
        <w:rPr>
          <w:lang w:val="pt-PT" w:eastAsia="pt-PT"/>
        </w:rPr>
      </w:pPr>
    </w:p>
    <w:p w:rsidR="00962B92" w:rsidRPr="00962B92" w:rsidRDefault="00962B92" w:rsidP="00962B92">
      <w:pPr>
        <w:pStyle w:val="Ttulo4"/>
        <w:jc w:val="both"/>
        <w:rPr>
          <w:rFonts w:ascii="Tahoma" w:hAnsi="Tahoma" w:cs="Tahoma"/>
          <w:sz w:val="20"/>
        </w:rPr>
      </w:pPr>
      <w:r w:rsidRPr="00962B92">
        <w:rPr>
          <w:rFonts w:ascii="Tahoma" w:hAnsi="Tahoma" w:cs="Tahoma"/>
          <w:b w:val="0"/>
          <w:sz w:val="20"/>
        </w:rPr>
        <w:t xml:space="preserve">Alicerçando-se no respeito e defesa das conquistas alcançadas pelo trabalho conduzido por várias </w:t>
      </w:r>
      <w:proofErr w:type="spellStart"/>
      <w:r w:rsidRPr="00962B92">
        <w:rPr>
          <w:rFonts w:ascii="Tahoma" w:hAnsi="Tahoma" w:cs="Tahoma"/>
          <w:b w:val="0"/>
          <w:sz w:val="20"/>
        </w:rPr>
        <w:t>Direcções</w:t>
      </w:r>
      <w:proofErr w:type="spellEnd"/>
      <w:r w:rsidRPr="00962B92">
        <w:rPr>
          <w:rFonts w:ascii="Tahoma" w:hAnsi="Tahoma" w:cs="Tahoma"/>
          <w:b w:val="0"/>
          <w:sz w:val="20"/>
        </w:rPr>
        <w:t xml:space="preserve"> anteriores, os elementos da lista que agora se apresenta ao escrutínio dos colegas entendem a Saúde Pública como uma </w:t>
      </w:r>
      <w:r w:rsidRPr="00962B92">
        <w:rPr>
          <w:rFonts w:ascii="Tahoma" w:hAnsi="Tahoma" w:cs="Tahoma"/>
          <w:sz w:val="20"/>
        </w:rPr>
        <w:t xml:space="preserve">especialidade médica diferenciada e </w:t>
      </w:r>
      <w:r w:rsidRPr="00962B92">
        <w:rPr>
          <w:rFonts w:ascii="Tahoma" w:hAnsi="Tahoma" w:cs="Tahoma"/>
          <w:sz w:val="20"/>
        </w:rPr>
        <w:lastRenderedPageBreak/>
        <w:t>autónoma</w:t>
      </w:r>
      <w:r w:rsidRPr="00962B92">
        <w:rPr>
          <w:rFonts w:ascii="Tahoma" w:hAnsi="Tahoma" w:cs="Tahoma"/>
          <w:b w:val="0"/>
          <w:sz w:val="20"/>
        </w:rPr>
        <w:t xml:space="preserve">, cuja especificidade se caracteriza e concretiza no diagnóstico, vigilância e intervenção sobre os </w:t>
      </w:r>
      <w:proofErr w:type="spellStart"/>
      <w:r w:rsidRPr="00962B92">
        <w:rPr>
          <w:rFonts w:ascii="Tahoma" w:hAnsi="Tahoma" w:cs="Tahoma"/>
          <w:b w:val="0"/>
          <w:sz w:val="20"/>
        </w:rPr>
        <w:t>factores</w:t>
      </w:r>
      <w:proofErr w:type="spellEnd"/>
      <w:r w:rsidRPr="00962B92">
        <w:rPr>
          <w:rFonts w:ascii="Tahoma" w:hAnsi="Tahoma" w:cs="Tahoma"/>
          <w:b w:val="0"/>
          <w:sz w:val="20"/>
        </w:rPr>
        <w:t xml:space="preserve"> </w:t>
      </w:r>
      <w:proofErr w:type="spellStart"/>
      <w:r w:rsidRPr="00962B92">
        <w:rPr>
          <w:rFonts w:ascii="Tahoma" w:hAnsi="Tahoma" w:cs="Tahoma"/>
          <w:b w:val="0"/>
          <w:sz w:val="20"/>
        </w:rPr>
        <w:t>susceptíveis</w:t>
      </w:r>
      <w:proofErr w:type="spellEnd"/>
      <w:r w:rsidRPr="00962B92">
        <w:rPr>
          <w:rFonts w:ascii="Tahoma" w:hAnsi="Tahoma" w:cs="Tahoma"/>
          <w:b w:val="0"/>
          <w:sz w:val="20"/>
        </w:rPr>
        <w:t xml:space="preserve"> de prejudicar ou beneficiar a saúde das populações e no </w:t>
      </w:r>
      <w:proofErr w:type="spellStart"/>
      <w:r w:rsidRPr="00962B92">
        <w:rPr>
          <w:rFonts w:ascii="Tahoma" w:hAnsi="Tahoma" w:cs="Tahoma"/>
          <w:b w:val="0"/>
          <w:sz w:val="20"/>
        </w:rPr>
        <w:t>perspectivar</w:t>
      </w:r>
      <w:proofErr w:type="spellEnd"/>
      <w:r w:rsidRPr="00962B92">
        <w:rPr>
          <w:rFonts w:ascii="Tahoma" w:hAnsi="Tahoma" w:cs="Tahoma"/>
          <w:b w:val="0"/>
          <w:sz w:val="20"/>
        </w:rPr>
        <w:t xml:space="preserve"> da Saúde como um recurso e um bem global. A presente lista, de acordo com o definido no Estatuto da Ordem dos Médicos e no Regulamento dos Colégios das Especialidades, foi formada tomando em linha de conta uma </w:t>
      </w:r>
      <w:r w:rsidRPr="00962B92">
        <w:rPr>
          <w:rFonts w:ascii="Tahoma" w:hAnsi="Tahoma" w:cs="Tahoma"/>
          <w:sz w:val="20"/>
        </w:rPr>
        <w:t>representação equilibrada</w:t>
      </w:r>
      <w:r w:rsidRPr="00962B92">
        <w:rPr>
          <w:rFonts w:ascii="Tahoma" w:hAnsi="Tahoma" w:cs="Tahoma"/>
          <w:b w:val="0"/>
          <w:sz w:val="20"/>
        </w:rPr>
        <w:t xml:space="preserve"> das três Secções Regionais da Ordem dos Médicos (Norte, Centro, Sul) e a </w:t>
      </w:r>
      <w:r w:rsidRPr="00962B92">
        <w:rPr>
          <w:rFonts w:ascii="Tahoma" w:hAnsi="Tahoma" w:cs="Tahoma"/>
          <w:sz w:val="20"/>
        </w:rPr>
        <w:t>diversidade e experiência profissional dos elementos integrantes</w:t>
      </w:r>
      <w:r w:rsidRPr="00962B92">
        <w:rPr>
          <w:rFonts w:ascii="Tahoma" w:hAnsi="Tahoma" w:cs="Tahoma"/>
          <w:b w:val="0"/>
          <w:sz w:val="20"/>
        </w:rPr>
        <w:t xml:space="preserve">. Assim, dela fazem parte médicos que exercem funções a nível local, regional e nacional, e cuja prática profissional abrange o planeamento em saúde, a coordenação e gestão de programas e projetos (nomeadamente, de promoção da saúde) e de serviços de saúde, a vigilância epidemiológica, a autoridade de saúde e a formação e investigação em Saúde Pública. </w:t>
      </w:r>
    </w:p>
    <w:p w:rsidR="00962B92" w:rsidRPr="00962B92" w:rsidRDefault="00962B92" w:rsidP="00962B92">
      <w:pPr>
        <w:rPr>
          <w:lang w:val="pt-PT" w:eastAsia="pt-PT"/>
        </w:rPr>
      </w:pPr>
    </w:p>
    <w:p w:rsidR="00962B92" w:rsidRPr="00962B92" w:rsidRDefault="00962B92" w:rsidP="00962B92">
      <w:pPr>
        <w:pStyle w:val="Ttulo4"/>
        <w:jc w:val="both"/>
        <w:rPr>
          <w:rFonts w:ascii="Tahoma" w:hAnsi="Tahoma" w:cs="Tahoma"/>
          <w:b w:val="0"/>
          <w:sz w:val="20"/>
        </w:rPr>
      </w:pPr>
      <w:r w:rsidRPr="00962B92">
        <w:rPr>
          <w:rFonts w:ascii="Tahoma" w:hAnsi="Tahoma" w:cs="Tahoma"/>
          <w:b w:val="0"/>
          <w:sz w:val="20"/>
        </w:rPr>
        <w:t xml:space="preserve">A presente lista, candidata à </w:t>
      </w:r>
      <w:proofErr w:type="spellStart"/>
      <w:r w:rsidRPr="00962B92">
        <w:rPr>
          <w:rFonts w:ascii="Tahoma" w:hAnsi="Tahoma" w:cs="Tahoma"/>
          <w:b w:val="0"/>
          <w:sz w:val="20"/>
        </w:rPr>
        <w:t>Direcção</w:t>
      </w:r>
      <w:proofErr w:type="spellEnd"/>
      <w:r w:rsidRPr="00962B92">
        <w:rPr>
          <w:rFonts w:ascii="Tahoma" w:hAnsi="Tahoma" w:cs="Tahoma"/>
          <w:b w:val="0"/>
          <w:sz w:val="20"/>
        </w:rPr>
        <w:t xml:space="preserve"> do Colégio da Especialidade de Saúde Pública, terá como principal prioridade a valorização do conhecimento e exercício da Saúde Pública e da Medicina.</w:t>
      </w:r>
    </w:p>
    <w:p w:rsidR="00962B92" w:rsidRPr="00962B92" w:rsidRDefault="00962B92" w:rsidP="00962B92">
      <w:pPr>
        <w:spacing w:line="360" w:lineRule="auto"/>
        <w:jc w:val="both"/>
        <w:rPr>
          <w:rFonts w:ascii="Tahoma" w:hAnsi="Tahoma" w:cs="Tahoma"/>
          <w:sz w:val="20"/>
          <w:szCs w:val="20"/>
          <w:lang w:val="pt-PT"/>
        </w:rPr>
      </w:pPr>
      <w:r w:rsidRPr="00962B92">
        <w:rPr>
          <w:rFonts w:ascii="Tahoma" w:hAnsi="Tahoma" w:cs="Tahoma"/>
          <w:sz w:val="20"/>
          <w:szCs w:val="20"/>
          <w:lang w:val="pt-PT"/>
        </w:rPr>
        <w:t xml:space="preserve">No âmbito das suas competências, a equipa defenderá o perfil profissional definido, bem como a prática digna e diferenciada de todos os especialistas de Saúde Pública, </w:t>
      </w:r>
      <w:r w:rsidRPr="00962B92">
        <w:rPr>
          <w:rFonts w:ascii="Tahoma" w:hAnsi="Tahoma" w:cs="Tahoma"/>
          <w:b/>
          <w:sz w:val="20"/>
          <w:szCs w:val="20"/>
          <w:lang w:val="pt-PT"/>
        </w:rPr>
        <w:t>independentemente do nível ou local em que o exercício tenha lugar</w:t>
      </w:r>
      <w:r w:rsidRPr="00962B92">
        <w:rPr>
          <w:rFonts w:ascii="Tahoma" w:hAnsi="Tahoma" w:cs="Tahoma"/>
          <w:sz w:val="20"/>
          <w:szCs w:val="20"/>
          <w:lang w:val="pt-PT"/>
        </w:rPr>
        <w:t>.</w:t>
      </w:r>
    </w:p>
    <w:p w:rsidR="00962B92" w:rsidRDefault="00962B92" w:rsidP="00962B92">
      <w:pPr>
        <w:spacing w:line="360" w:lineRule="auto"/>
        <w:jc w:val="both"/>
        <w:rPr>
          <w:rFonts w:ascii="Tahoma" w:hAnsi="Tahoma" w:cs="Tahoma"/>
          <w:sz w:val="20"/>
          <w:szCs w:val="20"/>
          <w:lang w:val="pt-PT"/>
        </w:rPr>
      </w:pPr>
      <w:r w:rsidRPr="00962B92">
        <w:rPr>
          <w:rFonts w:ascii="Tahoma" w:hAnsi="Tahoma" w:cs="Tahoma"/>
          <w:sz w:val="20"/>
          <w:szCs w:val="20"/>
          <w:lang w:val="pt-PT"/>
        </w:rPr>
        <w:t xml:space="preserve">Nesse sentido, e vindo a ser eleita, a futura </w:t>
      </w:r>
      <w:proofErr w:type="spellStart"/>
      <w:r w:rsidRPr="00962B92">
        <w:rPr>
          <w:rFonts w:ascii="Tahoma" w:hAnsi="Tahoma" w:cs="Tahoma"/>
          <w:sz w:val="20"/>
          <w:szCs w:val="20"/>
          <w:lang w:val="pt-PT"/>
        </w:rPr>
        <w:t>Direcção</w:t>
      </w:r>
      <w:proofErr w:type="spellEnd"/>
      <w:r w:rsidRPr="00962B92">
        <w:rPr>
          <w:rFonts w:ascii="Tahoma" w:hAnsi="Tahoma" w:cs="Tahoma"/>
          <w:sz w:val="20"/>
          <w:szCs w:val="20"/>
          <w:lang w:val="pt-PT"/>
        </w:rPr>
        <w:t xml:space="preserve"> </w:t>
      </w:r>
      <w:r w:rsidRPr="00962B92">
        <w:rPr>
          <w:rFonts w:ascii="Tahoma" w:hAnsi="Tahoma" w:cs="Tahoma"/>
          <w:b/>
          <w:sz w:val="20"/>
          <w:szCs w:val="20"/>
          <w:lang w:val="pt-PT"/>
        </w:rPr>
        <w:t xml:space="preserve">estará atenta a todas as iniciativas que possam interessar à Saúde Pública, designadamente as que se referem à modificação ou reorganização dos serviços ou da prática da Saúde Pública, intervindo </w:t>
      </w:r>
      <w:proofErr w:type="spellStart"/>
      <w:r w:rsidRPr="00962B92">
        <w:rPr>
          <w:rFonts w:ascii="Tahoma" w:hAnsi="Tahoma" w:cs="Tahoma"/>
          <w:b/>
          <w:sz w:val="20"/>
          <w:szCs w:val="20"/>
          <w:lang w:val="pt-PT"/>
        </w:rPr>
        <w:t>activamente</w:t>
      </w:r>
      <w:proofErr w:type="spellEnd"/>
      <w:r w:rsidRPr="00962B92">
        <w:rPr>
          <w:rFonts w:ascii="Tahoma" w:hAnsi="Tahoma" w:cs="Tahoma"/>
          <w:b/>
          <w:sz w:val="20"/>
          <w:szCs w:val="20"/>
          <w:lang w:val="pt-PT"/>
        </w:rPr>
        <w:t xml:space="preserve"> nesses processos,</w:t>
      </w:r>
      <w:r w:rsidRPr="00962B92">
        <w:rPr>
          <w:rFonts w:ascii="Tahoma" w:hAnsi="Tahoma" w:cs="Tahoma"/>
          <w:sz w:val="20"/>
          <w:szCs w:val="20"/>
          <w:lang w:val="pt-PT"/>
        </w:rPr>
        <w:t xml:space="preserve"> seja proactivamente e por iniciativa própria, seja dando resposta a solicitações exteriores. </w:t>
      </w:r>
    </w:p>
    <w:p w:rsidR="00832AAB" w:rsidRPr="00962B92" w:rsidRDefault="00832AAB" w:rsidP="00962B92">
      <w:pPr>
        <w:spacing w:line="360" w:lineRule="auto"/>
        <w:jc w:val="both"/>
        <w:rPr>
          <w:rFonts w:ascii="Tahoma" w:hAnsi="Tahoma" w:cs="Tahoma"/>
          <w:sz w:val="20"/>
          <w:szCs w:val="20"/>
          <w:lang w:val="pt-PT"/>
        </w:rPr>
      </w:pPr>
    </w:p>
    <w:p w:rsidR="00962B92" w:rsidRPr="00962B92" w:rsidRDefault="00962B92" w:rsidP="00962B92">
      <w:pPr>
        <w:spacing w:line="360" w:lineRule="auto"/>
        <w:jc w:val="both"/>
        <w:rPr>
          <w:rFonts w:ascii="Tahoma" w:hAnsi="Tahoma" w:cs="Tahoma"/>
          <w:sz w:val="20"/>
          <w:szCs w:val="20"/>
          <w:lang w:val="pt-PT"/>
        </w:rPr>
      </w:pPr>
      <w:r w:rsidRPr="00962B92">
        <w:rPr>
          <w:rFonts w:ascii="Tahoma" w:hAnsi="Tahoma" w:cs="Tahoma"/>
          <w:sz w:val="20"/>
          <w:szCs w:val="20"/>
          <w:lang w:val="pt-PT"/>
        </w:rPr>
        <w:t xml:space="preserve">Por último, mas não menos importante, os membros </w:t>
      </w:r>
      <w:proofErr w:type="spellStart"/>
      <w:r w:rsidRPr="00962B92">
        <w:rPr>
          <w:rFonts w:ascii="Tahoma" w:hAnsi="Tahoma" w:cs="Tahoma"/>
          <w:sz w:val="20"/>
          <w:szCs w:val="20"/>
          <w:lang w:val="pt-PT"/>
        </w:rPr>
        <w:t>efectivos</w:t>
      </w:r>
      <w:proofErr w:type="spellEnd"/>
      <w:r w:rsidRPr="00962B92">
        <w:rPr>
          <w:rFonts w:ascii="Tahoma" w:hAnsi="Tahoma" w:cs="Tahoma"/>
          <w:sz w:val="20"/>
          <w:szCs w:val="20"/>
          <w:lang w:val="pt-PT"/>
        </w:rPr>
        <w:t xml:space="preserve"> e suplentes que integram esta candidatura comprometem-se a cumprir a totalidade do mandato no </w:t>
      </w:r>
      <w:r w:rsidRPr="00962B92">
        <w:rPr>
          <w:rFonts w:ascii="Tahoma" w:hAnsi="Tahoma" w:cs="Tahoma"/>
          <w:b/>
          <w:sz w:val="20"/>
          <w:szCs w:val="20"/>
          <w:lang w:val="pt-PT"/>
        </w:rPr>
        <w:t>respeito pelos princípios técnicos, deontológicos e éticos da profissão médica e da Saúde Pública</w:t>
      </w:r>
      <w:r w:rsidRPr="00962B92">
        <w:rPr>
          <w:rFonts w:ascii="Tahoma" w:hAnsi="Tahoma" w:cs="Tahoma"/>
          <w:sz w:val="20"/>
          <w:szCs w:val="20"/>
          <w:lang w:val="pt-PT"/>
        </w:rPr>
        <w:t xml:space="preserve">, pautando a </w:t>
      </w:r>
      <w:proofErr w:type="spellStart"/>
      <w:r w:rsidRPr="00962B92">
        <w:rPr>
          <w:rFonts w:ascii="Tahoma" w:hAnsi="Tahoma" w:cs="Tahoma"/>
          <w:sz w:val="20"/>
          <w:szCs w:val="20"/>
          <w:lang w:val="pt-PT"/>
        </w:rPr>
        <w:t>actuação</w:t>
      </w:r>
      <w:proofErr w:type="spellEnd"/>
      <w:r w:rsidRPr="00962B92">
        <w:rPr>
          <w:rFonts w:ascii="Tahoma" w:hAnsi="Tahoma" w:cs="Tahoma"/>
          <w:sz w:val="20"/>
          <w:szCs w:val="20"/>
          <w:lang w:val="pt-PT"/>
        </w:rPr>
        <w:t xml:space="preserve"> da </w:t>
      </w:r>
      <w:proofErr w:type="spellStart"/>
      <w:r w:rsidRPr="00962B92">
        <w:rPr>
          <w:rFonts w:ascii="Tahoma" w:hAnsi="Tahoma" w:cs="Tahoma"/>
          <w:sz w:val="20"/>
          <w:szCs w:val="20"/>
          <w:lang w:val="pt-PT"/>
        </w:rPr>
        <w:t>Direcção</w:t>
      </w:r>
      <w:proofErr w:type="spellEnd"/>
      <w:r w:rsidRPr="00962B92">
        <w:rPr>
          <w:rFonts w:ascii="Tahoma" w:hAnsi="Tahoma" w:cs="Tahoma"/>
          <w:sz w:val="20"/>
          <w:szCs w:val="20"/>
          <w:lang w:val="pt-PT"/>
        </w:rPr>
        <w:t xml:space="preserve"> do Colégio por uma </w:t>
      </w:r>
      <w:r w:rsidRPr="00962B92">
        <w:rPr>
          <w:rFonts w:ascii="Tahoma" w:hAnsi="Tahoma" w:cs="Tahoma"/>
          <w:b/>
          <w:sz w:val="20"/>
          <w:szCs w:val="20"/>
          <w:lang w:val="pt-PT"/>
        </w:rPr>
        <w:t>total e completa independência</w:t>
      </w:r>
      <w:r w:rsidRPr="00962B92">
        <w:rPr>
          <w:rFonts w:ascii="Tahoma" w:hAnsi="Tahoma" w:cs="Tahoma"/>
          <w:sz w:val="20"/>
          <w:szCs w:val="20"/>
          <w:lang w:val="pt-PT"/>
        </w:rPr>
        <w:t xml:space="preserve"> face aos serviços de onde são oriundos. </w:t>
      </w:r>
    </w:p>
    <w:p w:rsidR="00962B92" w:rsidRPr="00962B92" w:rsidRDefault="00962B92" w:rsidP="00962B92">
      <w:pPr>
        <w:spacing w:line="360" w:lineRule="auto"/>
        <w:jc w:val="both"/>
        <w:rPr>
          <w:rFonts w:ascii="Tahoma" w:hAnsi="Tahoma" w:cs="Tahoma"/>
          <w:sz w:val="20"/>
          <w:szCs w:val="20"/>
          <w:lang w:val="pt-PT"/>
        </w:rPr>
      </w:pPr>
    </w:p>
    <w:sectPr w:rsidR="00962B92" w:rsidRPr="00962B92" w:rsidSect="00AA744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D47" w:rsidRDefault="00A50D47" w:rsidP="00A50D47">
      <w:r>
        <w:separator/>
      </w:r>
    </w:p>
  </w:endnote>
  <w:endnote w:type="continuationSeparator" w:id="0">
    <w:p w:rsidR="00A50D47" w:rsidRDefault="00A50D47" w:rsidP="00A50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Bold">
    <w:altName w:val="Impact"/>
    <w:charset w:val="00"/>
    <w:family w:val="auto"/>
    <w:pitch w:val="variable"/>
    <w:sig w:usb0="A00002FF" w:usb1="7800205A" w:usb2="14600000" w:usb3="00000000" w:csb0="00000193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Palatino Italic">
    <w:altName w:val="Mangal"/>
    <w:charset w:val="00"/>
    <w:family w:val="auto"/>
    <w:pitch w:val="variable"/>
    <w:sig w:usb0="A00002FF" w:usb1="7800205A" w:usb2="14600000" w:usb3="00000000" w:csb0="00000193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745625"/>
      <w:docPartObj>
        <w:docPartGallery w:val="Page Numbers (Bottom of Page)"/>
        <w:docPartUnique/>
      </w:docPartObj>
    </w:sdtPr>
    <w:sdtContent>
      <w:p w:rsidR="00A50D47" w:rsidRDefault="00BD011F">
        <w:pPr>
          <w:pStyle w:val="Rodap"/>
          <w:jc w:val="right"/>
        </w:pPr>
        <w:r>
          <w:fldChar w:fldCharType="begin"/>
        </w:r>
        <w:r w:rsidR="00250295">
          <w:instrText xml:space="preserve"> PAGE   \* MERGEFORMAT </w:instrText>
        </w:r>
        <w:r>
          <w:fldChar w:fldCharType="separate"/>
        </w:r>
        <w:r w:rsidR="00832AA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0D47" w:rsidRDefault="00A50D4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D47" w:rsidRDefault="00A50D47" w:rsidP="00A50D47">
      <w:r>
        <w:separator/>
      </w:r>
    </w:p>
  </w:footnote>
  <w:footnote w:type="continuationSeparator" w:id="0">
    <w:p w:rsidR="00A50D47" w:rsidRDefault="00A50D47" w:rsidP="00A50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D47" w:rsidRPr="00C52759" w:rsidRDefault="00A50D47" w:rsidP="00302CE8">
    <w:pPr>
      <w:ind w:left="851"/>
      <w:rPr>
        <w:rStyle w:val="Forte"/>
        <w:rFonts w:ascii="Tahoma" w:hAnsi="Tahoma" w:cs="Tahoma"/>
        <w:sz w:val="28"/>
        <w:szCs w:val="28"/>
        <w:lang w:val="pt-PT"/>
      </w:rPr>
    </w:pPr>
    <w:r w:rsidRPr="0067725A">
      <w:rPr>
        <w:rFonts w:ascii="Tahoma" w:hAnsi="Tahoma" w:cs="Tahoma"/>
        <w:noProof/>
        <w:lang w:val="pt-PT"/>
      </w:rPr>
      <w:t xml:space="preserve"> </w:t>
    </w:r>
    <w:r>
      <w:rPr>
        <w:rFonts w:ascii="Tahoma" w:hAnsi="Tahoma" w:cs="Tahoma"/>
        <w:b/>
        <w:bCs/>
        <w:noProof/>
        <w:sz w:val="28"/>
        <w:szCs w:val="28"/>
        <w:lang w:val="pt-PT"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-434340</wp:posOffset>
          </wp:positionH>
          <wp:positionV relativeFrom="paragraph">
            <wp:posOffset>-206375</wp:posOffset>
          </wp:positionV>
          <wp:extent cx="990600" cy="1133475"/>
          <wp:effectExtent l="19050" t="0" r="0" b="0"/>
          <wp:wrapTopAndBottom/>
          <wp:docPr id="1" name="Picture 7" descr="timbr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imbrep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52759">
      <w:rPr>
        <w:rStyle w:val="Forte"/>
        <w:rFonts w:ascii="Tahoma" w:hAnsi="Tahoma" w:cs="Tahoma"/>
        <w:sz w:val="28"/>
        <w:szCs w:val="28"/>
        <w:lang w:val="pt-PT"/>
      </w:rPr>
      <w:t>COLÉGIO D</w:t>
    </w:r>
    <w:r w:rsidR="00071EA9">
      <w:rPr>
        <w:rStyle w:val="Forte"/>
        <w:rFonts w:ascii="Tahoma" w:hAnsi="Tahoma" w:cs="Tahoma"/>
        <w:sz w:val="28"/>
        <w:szCs w:val="28"/>
        <w:lang w:val="pt-PT"/>
      </w:rPr>
      <w:t>E</w:t>
    </w:r>
    <w:r w:rsidRPr="00C52759">
      <w:rPr>
        <w:rStyle w:val="Forte"/>
        <w:rFonts w:ascii="Tahoma" w:hAnsi="Tahoma" w:cs="Tahoma"/>
        <w:sz w:val="28"/>
        <w:szCs w:val="28"/>
        <w:lang w:val="pt-PT"/>
      </w:rPr>
      <w:t xml:space="preserve"> ESPECIALIDADE DE</w:t>
    </w:r>
  </w:p>
  <w:p w:rsidR="00A50D47" w:rsidRPr="004D34E7" w:rsidRDefault="00A50D47" w:rsidP="00A50D47">
    <w:pPr>
      <w:pStyle w:val="tagline"/>
      <w:rPr>
        <w:lang w:val="pt-PT"/>
      </w:rPr>
    </w:pPr>
  </w:p>
  <w:p w:rsidR="00A50D47" w:rsidRDefault="00962B92" w:rsidP="00302CE8">
    <w:pPr>
      <w:pStyle w:val="Logotype"/>
      <w:jc w:val="right"/>
      <w:rPr>
        <w:rFonts w:ascii="Century Gothic" w:hAnsi="Century Gothic"/>
        <w:b/>
        <w:caps w:val="0"/>
        <w:smallCaps/>
        <w:spacing w:val="55"/>
        <w:sz w:val="40"/>
        <w:szCs w:val="40"/>
        <w:lang w:val="pt-PT"/>
      </w:rPr>
    </w:pPr>
    <w:r>
      <w:rPr>
        <w:rFonts w:ascii="Century Gothic" w:hAnsi="Century Gothic"/>
        <w:b/>
        <w:caps w:val="0"/>
        <w:smallCaps/>
        <w:spacing w:val="55"/>
        <w:sz w:val="40"/>
        <w:szCs w:val="40"/>
        <w:lang w:val="pt-PT"/>
      </w:rPr>
      <w:t>SAÚDE PÚBLICA</w:t>
    </w:r>
  </w:p>
  <w:p w:rsidR="00250295" w:rsidRDefault="00250295" w:rsidP="00250295">
    <w:pPr>
      <w:pStyle w:val="tagline"/>
      <w:rPr>
        <w:lang w:val="pt-PT"/>
      </w:rPr>
    </w:pPr>
  </w:p>
  <w:p w:rsidR="00A50D47" w:rsidRPr="0067725A" w:rsidRDefault="00A50D47" w:rsidP="00A50D47">
    <w:pPr>
      <w:pStyle w:val="Ttulo"/>
      <w:ind w:left="1440"/>
      <w:jc w:val="left"/>
      <w:rPr>
        <w:lang w:val="pt-P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13F49"/>
    <w:multiLevelType w:val="hybridMultilevel"/>
    <w:tmpl w:val="5FDE210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A50D47"/>
    <w:rsid w:val="000040FD"/>
    <w:rsid w:val="0001751B"/>
    <w:rsid w:val="00017E63"/>
    <w:rsid w:val="000215EC"/>
    <w:rsid w:val="00022825"/>
    <w:rsid w:val="00023CDA"/>
    <w:rsid w:val="00030252"/>
    <w:rsid w:val="00046881"/>
    <w:rsid w:val="00051808"/>
    <w:rsid w:val="00054513"/>
    <w:rsid w:val="00055EAD"/>
    <w:rsid w:val="0005633F"/>
    <w:rsid w:val="00063CD5"/>
    <w:rsid w:val="00063CFC"/>
    <w:rsid w:val="0006434A"/>
    <w:rsid w:val="00071EA9"/>
    <w:rsid w:val="00072D26"/>
    <w:rsid w:val="00082114"/>
    <w:rsid w:val="00085DCC"/>
    <w:rsid w:val="0008773C"/>
    <w:rsid w:val="00090FED"/>
    <w:rsid w:val="000911AB"/>
    <w:rsid w:val="00096BA1"/>
    <w:rsid w:val="000A0C73"/>
    <w:rsid w:val="000B0712"/>
    <w:rsid w:val="000B62F1"/>
    <w:rsid w:val="000C4D0E"/>
    <w:rsid w:val="000D2474"/>
    <w:rsid w:val="000D2DF8"/>
    <w:rsid w:val="000D3D3A"/>
    <w:rsid w:val="000D555A"/>
    <w:rsid w:val="000E6701"/>
    <w:rsid w:val="000E7C56"/>
    <w:rsid w:val="000F6553"/>
    <w:rsid w:val="001010E5"/>
    <w:rsid w:val="00102C00"/>
    <w:rsid w:val="00103ECC"/>
    <w:rsid w:val="0010685D"/>
    <w:rsid w:val="00112DA8"/>
    <w:rsid w:val="00113678"/>
    <w:rsid w:val="00114895"/>
    <w:rsid w:val="00117181"/>
    <w:rsid w:val="001239FB"/>
    <w:rsid w:val="00126FEF"/>
    <w:rsid w:val="00143329"/>
    <w:rsid w:val="00145624"/>
    <w:rsid w:val="001465E0"/>
    <w:rsid w:val="001501D3"/>
    <w:rsid w:val="00153989"/>
    <w:rsid w:val="00155779"/>
    <w:rsid w:val="0016386D"/>
    <w:rsid w:val="00165253"/>
    <w:rsid w:val="00166F1F"/>
    <w:rsid w:val="00172756"/>
    <w:rsid w:val="00172E3D"/>
    <w:rsid w:val="00176BC1"/>
    <w:rsid w:val="0018179A"/>
    <w:rsid w:val="00182011"/>
    <w:rsid w:val="0019023F"/>
    <w:rsid w:val="001B5A49"/>
    <w:rsid w:val="001B62C7"/>
    <w:rsid w:val="001B7A76"/>
    <w:rsid w:val="001C2436"/>
    <w:rsid w:val="001C2CBA"/>
    <w:rsid w:val="001C49C3"/>
    <w:rsid w:val="001C4EA7"/>
    <w:rsid w:val="001D07BC"/>
    <w:rsid w:val="001D32F2"/>
    <w:rsid w:val="001D6A5C"/>
    <w:rsid w:val="001E2871"/>
    <w:rsid w:val="001F222D"/>
    <w:rsid w:val="00203C87"/>
    <w:rsid w:val="002126B2"/>
    <w:rsid w:val="00214A93"/>
    <w:rsid w:val="002168BC"/>
    <w:rsid w:val="002200D2"/>
    <w:rsid w:val="00223108"/>
    <w:rsid w:val="00223976"/>
    <w:rsid w:val="00233B31"/>
    <w:rsid w:val="00236DAF"/>
    <w:rsid w:val="002430CA"/>
    <w:rsid w:val="00244251"/>
    <w:rsid w:val="00244D21"/>
    <w:rsid w:val="0024722D"/>
    <w:rsid w:val="00250295"/>
    <w:rsid w:val="002509D6"/>
    <w:rsid w:val="00250E09"/>
    <w:rsid w:val="002521EA"/>
    <w:rsid w:val="002530A1"/>
    <w:rsid w:val="0025359E"/>
    <w:rsid w:val="00260754"/>
    <w:rsid w:val="00260A4F"/>
    <w:rsid w:val="00262E6F"/>
    <w:rsid w:val="00270864"/>
    <w:rsid w:val="0027542E"/>
    <w:rsid w:val="00275A51"/>
    <w:rsid w:val="002761FC"/>
    <w:rsid w:val="002806CF"/>
    <w:rsid w:val="002906D4"/>
    <w:rsid w:val="00292DCB"/>
    <w:rsid w:val="002A5184"/>
    <w:rsid w:val="002B61F8"/>
    <w:rsid w:val="002B63D0"/>
    <w:rsid w:val="002B7270"/>
    <w:rsid w:val="002D0CE1"/>
    <w:rsid w:val="002D1E05"/>
    <w:rsid w:val="002E2010"/>
    <w:rsid w:val="002E4E82"/>
    <w:rsid w:val="002E6E64"/>
    <w:rsid w:val="002F71F2"/>
    <w:rsid w:val="002F7E3F"/>
    <w:rsid w:val="00302CE8"/>
    <w:rsid w:val="0030462C"/>
    <w:rsid w:val="00304957"/>
    <w:rsid w:val="00305042"/>
    <w:rsid w:val="00307052"/>
    <w:rsid w:val="003204F1"/>
    <w:rsid w:val="00320BAA"/>
    <w:rsid w:val="003223FE"/>
    <w:rsid w:val="0034189E"/>
    <w:rsid w:val="00342AB0"/>
    <w:rsid w:val="003439D3"/>
    <w:rsid w:val="003450B9"/>
    <w:rsid w:val="00353226"/>
    <w:rsid w:val="00353DD3"/>
    <w:rsid w:val="003575CF"/>
    <w:rsid w:val="00393587"/>
    <w:rsid w:val="00394029"/>
    <w:rsid w:val="0039491B"/>
    <w:rsid w:val="003A56E1"/>
    <w:rsid w:val="003B31E3"/>
    <w:rsid w:val="003C059E"/>
    <w:rsid w:val="003C74D4"/>
    <w:rsid w:val="003D115E"/>
    <w:rsid w:val="003D2573"/>
    <w:rsid w:val="003D3811"/>
    <w:rsid w:val="003D3FD3"/>
    <w:rsid w:val="003E19F9"/>
    <w:rsid w:val="003E2B34"/>
    <w:rsid w:val="003F199F"/>
    <w:rsid w:val="003F1BA6"/>
    <w:rsid w:val="003F1C06"/>
    <w:rsid w:val="003F44EE"/>
    <w:rsid w:val="00400BBD"/>
    <w:rsid w:val="0040350D"/>
    <w:rsid w:val="004041DB"/>
    <w:rsid w:val="00415272"/>
    <w:rsid w:val="004211CC"/>
    <w:rsid w:val="00443662"/>
    <w:rsid w:val="004445D3"/>
    <w:rsid w:val="00447652"/>
    <w:rsid w:val="00455B45"/>
    <w:rsid w:val="00467820"/>
    <w:rsid w:val="00470DD4"/>
    <w:rsid w:val="00482A69"/>
    <w:rsid w:val="00483CD1"/>
    <w:rsid w:val="00490F62"/>
    <w:rsid w:val="00493AE5"/>
    <w:rsid w:val="004A293B"/>
    <w:rsid w:val="004B0A38"/>
    <w:rsid w:val="004B1F07"/>
    <w:rsid w:val="004B410F"/>
    <w:rsid w:val="004B41B7"/>
    <w:rsid w:val="004B7FD2"/>
    <w:rsid w:val="004C0022"/>
    <w:rsid w:val="004C5657"/>
    <w:rsid w:val="004C5EC0"/>
    <w:rsid w:val="004D362C"/>
    <w:rsid w:val="004D37FB"/>
    <w:rsid w:val="004E2E7C"/>
    <w:rsid w:val="004F0AAC"/>
    <w:rsid w:val="004F3A9C"/>
    <w:rsid w:val="004F50C4"/>
    <w:rsid w:val="00511DE4"/>
    <w:rsid w:val="0051657D"/>
    <w:rsid w:val="00520992"/>
    <w:rsid w:val="0052175D"/>
    <w:rsid w:val="0052227E"/>
    <w:rsid w:val="00522643"/>
    <w:rsid w:val="00526EB6"/>
    <w:rsid w:val="005275B9"/>
    <w:rsid w:val="00527A36"/>
    <w:rsid w:val="00534E69"/>
    <w:rsid w:val="00566A77"/>
    <w:rsid w:val="005678B4"/>
    <w:rsid w:val="00572110"/>
    <w:rsid w:val="005749CE"/>
    <w:rsid w:val="00575A06"/>
    <w:rsid w:val="0058421C"/>
    <w:rsid w:val="00592DC4"/>
    <w:rsid w:val="005A437E"/>
    <w:rsid w:val="005B226A"/>
    <w:rsid w:val="005C1925"/>
    <w:rsid w:val="005C6D86"/>
    <w:rsid w:val="005D2AF8"/>
    <w:rsid w:val="005F37BC"/>
    <w:rsid w:val="005F4FA6"/>
    <w:rsid w:val="00603697"/>
    <w:rsid w:val="0060435E"/>
    <w:rsid w:val="006113A3"/>
    <w:rsid w:val="00613122"/>
    <w:rsid w:val="00613797"/>
    <w:rsid w:val="00623196"/>
    <w:rsid w:val="0063354A"/>
    <w:rsid w:val="00637BBD"/>
    <w:rsid w:val="00640012"/>
    <w:rsid w:val="00643D9F"/>
    <w:rsid w:val="0064703C"/>
    <w:rsid w:val="00650133"/>
    <w:rsid w:val="006515F3"/>
    <w:rsid w:val="00660799"/>
    <w:rsid w:val="00663B52"/>
    <w:rsid w:val="00663B7F"/>
    <w:rsid w:val="00665FCB"/>
    <w:rsid w:val="00670AA3"/>
    <w:rsid w:val="0067725A"/>
    <w:rsid w:val="006878FD"/>
    <w:rsid w:val="00692156"/>
    <w:rsid w:val="00692411"/>
    <w:rsid w:val="006B0C12"/>
    <w:rsid w:val="006B2406"/>
    <w:rsid w:val="006B518B"/>
    <w:rsid w:val="006B5B49"/>
    <w:rsid w:val="006B7DC2"/>
    <w:rsid w:val="006C0518"/>
    <w:rsid w:val="006C1869"/>
    <w:rsid w:val="006D0E23"/>
    <w:rsid w:val="006D30BC"/>
    <w:rsid w:val="006D4774"/>
    <w:rsid w:val="006D6A3E"/>
    <w:rsid w:val="006D6CAB"/>
    <w:rsid w:val="006E27AB"/>
    <w:rsid w:val="006E5DE2"/>
    <w:rsid w:val="006E7334"/>
    <w:rsid w:val="00700EA2"/>
    <w:rsid w:val="00703CA2"/>
    <w:rsid w:val="00712666"/>
    <w:rsid w:val="00714EBA"/>
    <w:rsid w:val="0071693B"/>
    <w:rsid w:val="00723E37"/>
    <w:rsid w:val="00726750"/>
    <w:rsid w:val="00726D50"/>
    <w:rsid w:val="007314D7"/>
    <w:rsid w:val="0073624F"/>
    <w:rsid w:val="00741A9B"/>
    <w:rsid w:val="00742E48"/>
    <w:rsid w:val="00743856"/>
    <w:rsid w:val="007524CF"/>
    <w:rsid w:val="007534D7"/>
    <w:rsid w:val="00773923"/>
    <w:rsid w:val="00773D0C"/>
    <w:rsid w:val="007827E9"/>
    <w:rsid w:val="007A25B8"/>
    <w:rsid w:val="007B093A"/>
    <w:rsid w:val="007B4068"/>
    <w:rsid w:val="007B6EEE"/>
    <w:rsid w:val="007B7DAC"/>
    <w:rsid w:val="007C2CA8"/>
    <w:rsid w:val="007C5129"/>
    <w:rsid w:val="007C7FDC"/>
    <w:rsid w:val="007D1C31"/>
    <w:rsid w:val="007D7C42"/>
    <w:rsid w:val="007E0222"/>
    <w:rsid w:val="007F1064"/>
    <w:rsid w:val="007F260C"/>
    <w:rsid w:val="007F740A"/>
    <w:rsid w:val="0080180D"/>
    <w:rsid w:val="0080627F"/>
    <w:rsid w:val="00806C4F"/>
    <w:rsid w:val="008129E6"/>
    <w:rsid w:val="008137FA"/>
    <w:rsid w:val="0081610F"/>
    <w:rsid w:val="00821083"/>
    <w:rsid w:val="008235E1"/>
    <w:rsid w:val="00825767"/>
    <w:rsid w:val="00827080"/>
    <w:rsid w:val="00830E1A"/>
    <w:rsid w:val="00832AAB"/>
    <w:rsid w:val="008337F7"/>
    <w:rsid w:val="00840F8C"/>
    <w:rsid w:val="008445F6"/>
    <w:rsid w:val="00852858"/>
    <w:rsid w:val="00855DA4"/>
    <w:rsid w:val="008616D8"/>
    <w:rsid w:val="008635C1"/>
    <w:rsid w:val="00863EC6"/>
    <w:rsid w:val="0087044C"/>
    <w:rsid w:val="008710A4"/>
    <w:rsid w:val="008714FB"/>
    <w:rsid w:val="0087298F"/>
    <w:rsid w:val="0089365A"/>
    <w:rsid w:val="008938E5"/>
    <w:rsid w:val="0089490A"/>
    <w:rsid w:val="008958F1"/>
    <w:rsid w:val="008A24D3"/>
    <w:rsid w:val="008A2E69"/>
    <w:rsid w:val="008A30C5"/>
    <w:rsid w:val="008A6111"/>
    <w:rsid w:val="008C1B99"/>
    <w:rsid w:val="008C4783"/>
    <w:rsid w:val="008D1E8E"/>
    <w:rsid w:val="008D5998"/>
    <w:rsid w:val="008F5BA1"/>
    <w:rsid w:val="0090590D"/>
    <w:rsid w:val="00906486"/>
    <w:rsid w:val="00912634"/>
    <w:rsid w:val="009236B7"/>
    <w:rsid w:val="00931FA9"/>
    <w:rsid w:val="009411B7"/>
    <w:rsid w:val="009441B2"/>
    <w:rsid w:val="00962351"/>
    <w:rsid w:val="00962B92"/>
    <w:rsid w:val="00963BC5"/>
    <w:rsid w:val="0096530B"/>
    <w:rsid w:val="00970542"/>
    <w:rsid w:val="00972BED"/>
    <w:rsid w:val="00975C24"/>
    <w:rsid w:val="00980491"/>
    <w:rsid w:val="009815B0"/>
    <w:rsid w:val="009826A8"/>
    <w:rsid w:val="00992D7E"/>
    <w:rsid w:val="009942DB"/>
    <w:rsid w:val="0099629D"/>
    <w:rsid w:val="00996896"/>
    <w:rsid w:val="0099772D"/>
    <w:rsid w:val="009A1FF5"/>
    <w:rsid w:val="009A6B48"/>
    <w:rsid w:val="009B4648"/>
    <w:rsid w:val="009B578F"/>
    <w:rsid w:val="009C22B5"/>
    <w:rsid w:val="009C2B18"/>
    <w:rsid w:val="009D0DA4"/>
    <w:rsid w:val="009D4A0F"/>
    <w:rsid w:val="009D4DDE"/>
    <w:rsid w:val="009D611C"/>
    <w:rsid w:val="009E5480"/>
    <w:rsid w:val="009E726C"/>
    <w:rsid w:val="009F2322"/>
    <w:rsid w:val="009F5516"/>
    <w:rsid w:val="009F6DA8"/>
    <w:rsid w:val="00A009DC"/>
    <w:rsid w:val="00A020C7"/>
    <w:rsid w:val="00A04E6A"/>
    <w:rsid w:val="00A311BC"/>
    <w:rsid w:val="00A32B3B"/>
    <w:rsid w:val="00A360F0"/>
    <w:rsid w:val="00A47B3B"/>
    <w:rsid w:val="00A50D47"/>
    <w:rsid w:val="00A538A4"/>
    <w:rsid w:val="00A619BB"/>
    <w:rsid w:val="00A67D05"/>
    <w:rsid w:val="00A714B9"/>
    <w:rsid w:val="00A71DED"/>
    <w:rsid w:val="00A76F61"/>
    <w:rsid w:val="00A80041"/>
    <w:rsid w:val="00A83FD7"/>
    <w:rsid w:val="00AA4EE9"/>
    <w:rsid w:val="00AA5754"/>
    <w:rsid w:val="00AA5F23"/>
    <w:rsid w:val="00AA7448"/>
    <w:rsid w:val="00AB06EA"/>
    <w:rsid w:val="00AC3933"/>
    <w:rsid w:val="00AC45CF"/>
    <w:rsid w:val="00AC47F9"/>
    <w:rsid w:val="00AD1D01"/>
    <w:rsid w:val="00AD52CD"/>
    <w:rsid w:val="00AE0F68"/>
    <w:rsid w:val="00AF70E2"/>
    <w:rsid w:val="00B00E72"/>
    <w:rsid w:val="00B0681F"/>
    <w:rsid w:val="00B27E2F"/>
    <w:rsid w:val="00B41C2F"/>
    <w:rsid w:val="00B470B4"/>
    <w:rsid w:val="00B47E61"/>
    <w:rsid w:val="00B5032D"/>
    <w:rsid w:val="00B505E8"/>
    <w:rsid w:val="00B576AC"/>
    <w:rsid w:val="00B62C29"/>
    <w:rsid w:val="00B7211D"/>
    <w:rsid w:val="00B74D15"/>
    <w:rsid w:val="00B77E01"/>
    <w:rsid w:val="00B816CF"/>
    <w:rsid w:val="00B83BCF"/>
    <w:rsid w:val="00B84A90"/>
    <w:rsid w:val="00B85258"/>
    <w:rsid w:val="00B8655E"/>
    <w:rsid w:val="00B87D07"/>
    <w:rsid w:val="00B96B78"/>
    <w:rsid w:val="00BA4FE2"/>
    <w:rsid w:val="00BB15A9"/>
    <w:rsid w:val="00BB63A3"/>
    <w:rsid w:val="00BC654F"/>
    <w:rsid w:val="00BD011F"/>
    <w:rsid w:val="00BD0286"/>
    <w:rsid w:val="00BD11CD"/>
    <w:rsid w:val="00BD6E67"/>
    <w:rsid w:val="00BE5E24"/>
    <w:rsid w:val="00BE5EC4"/>
    <w:rsid w:val="00C0788B"/>
    <w:rsid w:val="00C110F7"/>
    <w:rsid w:val="00C207EF"/>
    <w:rsid w:val="00C21233"/>
    <w:rsid w:val="00C24C48"/>
    <w:rsid w:val="00C3424C"/>
    <w:rsid w:val="00C400BB"/>
    <w:rsid w:val="00C41F74"/>
    <w:rsid w:val="00C43CDC"/>
    <w:rsid w:val="00C51501"/>
    <w:rsid w:val="00C5292E"/>
    <w:rsid w:val="00C57B6A"/>
    <w:rsid w:val="00C615F4"/>
    <w:rsid w:val="00C64FE2"/>
    <w:rsid w:val="00C76ABB"/>
    <w:rsid w:val="00C81241"/>
    <w:rsid w:val="00C8773D"/>
    <w:rsid w:val="00CA4D54"/>
    <w:rsid w:val="00CB04B3"/>
    <w:rsid w:val="00CC292F"/>
    <w:rsid w:val="00CC2C95"/>
    <w:rsid w:val="00CC35BB"/>
    <w:rsid w:val="00CD31F1"/>
    <w:rsid w:val="00CD65AD"/>
    <w:rsid w:val="00CE05EC"/>
    <w:rsid w:val="00CE06AA"/>
    <w:rsid w:val="00CE248E"/>
    <w:rsid w:val="00CE42C8"/>
    <w:rsid w:val="00CE587E"/>
    <w:rsid w:val="00CF631A"/>
    <w:rsid w:val="00CF64AD"/>
    <w:rsid w:val="00CF6A59"/>
    <w:rsid w:val="00D116F8"/>
    <w:rsid w:val="00D12014"/>
    <w:rsid w:val="00D14D7B"/>
    <w:rsid w:val="00D2147B"/>
    <w:rsid w:val="00D220BC"/>
    <w:rsid w:val="00D22B20"/>
    <w:rsid w:val="00D22FA3"/>
    <w:rsid w:val="00D2799B"/>
    <w:rsid w:val="00D42197"/>
    <w:rsid w:val="00D5009D"/>
    <w:rsid w:val="00D52404"/>
    <w:rsid w:val="00D53937"/>
    <w:rsid w:val="00D767F3"/>
    <w:rsid w:val="00D7704B"/>
    <w:rsid w:val="00D8412F"/>
    <w:rsid w:val="00D869E3"/>
    <w:rsid w:val="00D872B4"/>
    <w:rsid w:val="00D90D3C"/>
    <w:rsid w:val="00D9127E"/>
    <w:rsid w:val="00DA4EB0"/>
    <w:rsid w:val="00DB7719"/>
    <w:rsid w:val="00DC0157"/>
    <w:rsid w:val="00DC03A2"/>
    <w:rsid w:val="00DC077A"/>
    <w:rsid w:val="00DE6C45"/>
    <w:rsid w:val="00DF167E"/>
    <w:rsid w:val="00DF49F2"/>
    <w:rsid w:val="00DF5DB5"/>
    <w:rsid w:val="00E11AC2"/>
    <w:rsid w:val="00E2208B"/>
    <w:rsid w:val="00E27BA7"/>
    <w:rsid w:val="00E323B7"/>
    <w:rsid w:val="00E32F1C"/>
    <w:rsid w:val="00E447A1"/>
    <w:rsid w:val="00E44A2C"/>
    <w:rsid w:val="00E45471"/>
    <w:rsid w:val="00E46A10"/>
    <w:rsid w:val="00E65D85"/>
    <w:rsid w:val="00E76B8C"/>
    <w:rsid w:val="00E81AA7"/>
    <w:rsid w:val="00E855AA"/>
    <w:rsid w:val="00E90E14"/>
    <w:rsid w:val="00EA2C4C"/>
    <w:rsid w:val="00EC45A3"/>
    <w:rsid w:val="00EC6953"/>
    <w:rsid w:val="00ED7988"/>
    <w:rsid w:val="00EE7D63"/>
    <w:rsid w:val="00F02375"/>
    <w:rsid w:val="00F058ED"/>
    <w:rsid w:val="00F11A26"/>
    <w:rsid w:val="00F12F07"/>
    <w:rsid w:val="00F16CC2"/>
    <w:rsid w:val="00F1700F"/>
    <w:rsid w:val="00F17C82"/>
    <w:rsid w:val="00F25679"/>
    <w:rsid w:val="00F30425"/>
    <w:rsid w:val="00F31F2A"/>
    <w:rsid w:val="00F3225C"/>
    <w:rsid w:val="00F37A4A"/>
    <w:rsid w:val="00F408B1"/>
    <w:rsid w:val="00F44069"/>
    <w:rsid w:val="00F52E64"/>
    <w:rsid w:val="00F55776"/>
    <w:rsid w:val="00F60A51"/>
    <w:rsid w:val="00F63D24"/>
    <w:rsid w:val="00F705F1"/>
    <w:rsid w:val="00F81C89"/>
    <w:rsid w:val="00F82036"/>
    <w:rsid w:val="00F8284D"/>
    <w:rsid w:val="00F921BE"/>
    <w:rsid w:val="00FA0C93"/>
    <w:rsid w:val="00FA2401"/>
    <w:rsid w:val="00FA6DB1"/>
    <w:rsid w:val="00FC117B"/>
    <w:rsid w:val="00FE47D1"/>
    <w:rsid w:val="00FF2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  <o:rules v:ext="edit">
        <o:r id="V:Rule2" type="connector" idref="#AutoShape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tulo4">
    <w:name w:val="heading 4"/>
    <w:basedOn w:val="Normal"/>
    <w:next w:val="Normal"/>
    <w:link w:val="Ttulo4Carcter"/>
    <w:qFormat/>
    <w:rsid w:val="00962B92"/>
    <w:pPr>
      <w:keepNext/>
      <w:spacing w:line="360" w:lineRule="auto"/>
      <w:jc w:val="center"/>
      <w:outlineLvl w:val="3"/>
    </w:pPr>
    <w:rPr>
      <w:b/>
      <w:sz w:val="28"/>
      <w:szCs w:val="20"/>
      <w:lang w:val="pt-PT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A50D47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50D47"/>
  </w:style>
  <w:style w:type="paragraph" w:styleId="Rodap">
    <w:name w:val="footer"/>
    <w:basedOn w:val="Normal"/>
    <w:link w:val="RodapCarcter"/>
    <w:uiPriority w:val="99"/>
    <w:unhideWhenUsed/>
    <w:rsid w:val="00A50D47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50D47"/>
  </w:style>
  <w:style w:type="paragraph" w:customStyle="1" w:styleId="Logotype">
    <w:name w:val="Logotype"/>
    <w:next w:val="tagline"/>
    <w:rsid w:val="00A50D47"/>
    <w:pPr>
      <w:spacing w:after="0" w:line="264" w:lineRule="auto"/>
      <w:jc w:val="center"/>
    </w:pPr>
    <w:rPr>
      <w:rFonts w:ascii="Palatino Bold" w:eastAsia="ヒラギノ角ゴ Pro W3" w:hAnsi="Palatino Bold" w:cs="Times New Roman"/>
      <w:caps/>
      <w:color w:val="000000"/>
      <w:spacing w:val="297"/>
      <w:szCs w:val="20"/>
      <w:lang w:val="en-US"/>
    </w:rPr>
  </w:style>
  <w:style w:type="paragraph" w:customStyle="1" w:styleId="tagline">
    <w:name w:val="tagline"/>
    <w:rsid w:val="00A50D47"/>
    <w:pPr>
      <w:spacing w:after="0" w:line="264" w:lineRule="auto"/>
      <w:jc w:val="center"/>
    </w:pPr>
    <w:rPr>
      <w:rFonts w:ascii="Palatino Italic" w:eastAsia="ヒラギノ角ゴ Pro W3" w:hAnsi="Palatino Italic" w:cs="Times New Roman"/>
      <w:color w:val="B8561A"/>
      <w:spacing w:val="18"/>
      <w:sz w:val="18"/>
      <w:szCs w:val="20"/>
      <w:lang w:val="en-US"/>
    </w:rPr>
  </w:style>
  <w:style w:type="paragraph" w:styleId="Ttulo">
    <w:name w:val="Title"/>
    <w:basedOn w:val="Normal"/>
    <w:link w:val="TtuloCarcter"/>
    <w:qFormat/>
    <w:rsid w:val="00A50D47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eastAsia="pt-PT"/>
    </w:rPr>
  </w:style>
  <w:style w:type="character" w:customStyle="1" w:styleId="TtuloCarcter">
    <w:name w:val="Título Carácter"/>
    <w:basedOn w:val="Tipodeletrapredefinidodopargrafo"/>
    <w:link w:val="Ttulo"/>
    <w:rsid w:val="00A50D47"/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character" w:styleId="Forte">
    <w:name w:val="Strong"/>
    <w:basedOn w:val="Tipodeletrapredefinidodopargrafo"/>
    <w:qFormat/>
    <w:rsid w:val="00A50D47"/>
    <w:rPr>
      <w:b/>
      <w:bCs/>
    </w:rPr>
  </w:style>
  <w:style w:type="paragraph" w:customStyle="1" w:styleId="Sub-title">
    <w:name w:val="Sub-title"/>
    <w:rsid w:val="00A50D47"/>
    <w:pPr>
      <w:spacing w:after="80" w:line="312" w:lineRule="auto"/>
      <w:jc w:val="center"/>
    </w:pPr>
    <w:rPr>
      <w:rFonts w:ascii="Palatino" w:eastAsia="ヒラギノ角ゴ Pro W3" w:hAnsi="Palatino" w:cs="Times New Roman"/>
      <w:color w:val="000000"/>
      <w:sz w:val="18"/>
      <w:szCs w:val="20"/>
      <w:lang w:val="en-US"/>
    </w:rPr>
  </w:style>
  <w:style w:type="character" w:customStyle="1" w:styleId="GreenAllCaps">
    <w:name w:val="Green  All Caps"/>
    <w:rsid w:val="00A50D47"/>
    <w:rPr>
      <w:caps/>
      <w:color w:val="44651A"/>
    </w:rPr>
  </w:style>
  <w:style w:type="paragraph" w:styleId="PargrafodaLista">
    <w:name w:val="List Paragraph"/>
    <w:basedOn w:val="Normal"/>
    <w:uiPriority w:val="34"/>
    <w:qFormat/>
    <w:rsid w:val="00A50D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PT"/>
    </w:rPr>
  </w:style>
  <w:style w:type="character" w:customStyle="1" w:styleId="TtuloCarter">
    <w:name w:val="Título Caráter"/>
    <w:rsid w:val="007F740A"/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character" w:customStyle="1" w:styleId="Ttulo4Carcter">
    <w:name w:val="Título 4 Carácter"/>
    <w:basedOn w:val="Tipodeletrapredefinidodopargrafo"/>
    <w:link w:val="Ttulo4"/>
    <w:rsid w:val="00962B92"/>
    <w:rPr>
      <w:rFonts w:ascii="Times New Roman" w:eastAsia="Times New Roman" w:hAnsi="Times New Roman" w:cs="Times New Roman"/>
      <w:b/>
      <w:sz w:val="28"/>
      <w:szCs w:val="20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663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MJoao</dc:creator>
  <cp:lastModifiedBy>MCeu</cp:lastModifiedBy>
  <cp:revision>5</cp:revision>
  <cp:lastPrinted>2015-02-26T15:16:00Z</cp:lastPrinted>
  <dcterms:created xsi:type="dcterms:W3CDTF">2017-10-26T10:03:00Z</dcterms:created>
  <dcterms:modified xsi:type="dcterms:W3CDTF">2017-10-26T14:05:00Z</dcterms:modified>
</cp:coreProperties>
</file>