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FE0B1B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 xml:space="preserve">Abílio José Meneses Leonardo </w:t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 xml:space="preserve">Ana Paula Ferreira Branco </w:t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 xml:space="preserve">Artur Manuel Sousa </w:t>
      </w:r>
      <w:proofErr w:type="spellStart"/>
      <w:r w:rsidRPr="00422D1D">
        <w:rPr>
          <w:rFonts w:ascii="Tahoma" w:hAnsi="Tahoma" w:cs="Tahoma"/>
          <w:sz w:val="22"/>
          <w:szCs w:val="22"/>
          <w:lang w:val="pt-PT"/>
        </w:rPr>
        <w:t>Condé</w:t>
      </w:r>
      <w:proofErr w:type="spellEnd"/>
      <w:r w:rsidRPr="00422D1D">
        <w:rPr>
          <w:rFonts w:ascii="Tahoma" w:hAnsi="Tahoma" w:cs="Tahoma"/>
          <w:sz w:val="22"/>
          <w:szCs w:val="22"/>
          <w:lang w:val="pt-PT"/>
        </w:rPr>
        <w:t xml:space="preserve"> </w:t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>Carla Maria Nunes André</w:t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>Fausto Manuel Vigário Santos Fernandes</w:t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 xml:space="preserve">Felisberto Fajardo </w:t>
      </w:r>
      <w:proofErr w:type="spellStart"/>
      <w:r w:rsidRPr="00422D1D">
        <w:rPr>
          <w:rFonts w:ascii="Tahoma" w:hAnsi="Tahoma" w:cs="Tahoma"/>
          <w:sz w:val="22"/>
          <w:szCs w:val="22"/>
          <w:lang w:val="pt-PT"/>
        </w:rPr>
        <w:t>Maricato</w:t>
      </w:r>
      <w:proofErr w:type="spellEnd"/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>Francisco António Pinto Lopes Branquinho</w:t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 xml:space="preserve">Maria de Assunção Costa Camisão Soares de </w:t>
      </w:r>
      <w:proofErr w:type="spellStart"/>
      <w:r w:rsidRPr="00422D1D">
        <w:rPr>
          <w:rFonts w:ascii="Tahoma" w:hAnsi="Tahoma" w:cs="Tahoma"/>
          <w:sz w:val="22"/>
          <w:szCs w:val="22"/>
          <w:lang w:val="pt-PT"/>
        </w:rPr>
        <w:t>Goyri</w:t>
      </w:r>
      <w:proofErr w:type="spellEnd"/>
      <w:r w:rsidRPr="00422D1D">
        <w:rPr>
          <w:rFonts w:ascii="Tahoma" w:hAnsi="Tahoma" w:cs="Tahoma"/>
          <w:sz w:val="22"/>
          <w:szCs w:val="22"/>
          <w:lang w:val="pt-PT"/>
        </w:rPr>
        <w:t xml:space="preserve"> </w:t>
      </w:r>
      <w:proofErr w:type="spellStart"/>
      <w:r w:rsidRPr="00422D1D">
        <w:rPr>
          <w:rFonts w:ascii="Tahoma" w:hAnsi="Tahoma" w:cs="Tahoma"/>
          <w:sz w:val="22"/>
          <w:szCs w:val="22"/>
          <w:lang w:val="pt-PT"/>
        </w:rPr>
        <w:t>Oÿneill</w:t>
      </w:r>
      <w:proofErr w:type="spellEnd"/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>Miguel Joaquim de Quintanilha Torres Magalhães</w:t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422D1D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422D1D" w:rsidRP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>Carla Isabel Ferreira Pinto de Moura Côrte-Real</w:t>
      </w:r>
    </w:p>
    <w:p w:rsidR="00422D1D" w:rsidRDefault="00422D1D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22D1D">
        <w:rPr>
          <w:rFonts w:ascii="Tahoma" w:hAnsi="Tahoma" w:cs="Tahoma"/>
          <w:sz w:val="22"/>
          <w:szCs w:val="22"/>
          <w:lang w:val="pt-PT"/>
        </w:rPr>
        <w:t>Ilídio Martins Gama</w:t>
      </w:r>
    </w:p>
    <w:p w:rsidR="00FE0B1B" w:rsidRPr="00422D1D" w:rsidRDefault="00FE0B1B" w:rsidP="00FE0B1B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A50D47" w:rsidRDefault="00524D12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524D1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422D1D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OTORRINOLARINGOLOGIA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 xml:space="preserve">Com a alteração dos Estatutos da Ordem dos Médicos ocorrida recentemente, a eleição do novo Bastonário obriga à interrupção do mandato das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Direcções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 dos Colégios, e a realização de novo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acto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 eleitoral para as suas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Direcções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. Com esta recente alteração, vimos portanto o nosso mandato interrompido, precisamente no momento em que com a aprovação dos critérios de idoneidade e capacidade formativa dos Serviços de ORL, estamos em condições de iniciar um processo que há muito nos propusemos. </w:t>
      </w: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 xml:space="preserve">Assim, entendemos dever renovar a nossa candidatura à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 do Colégio de Otorrinolaringologia para que o trabalho iniciado seja consequente, e o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projecto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 que nos propusemos levar a cabo possa ser concluído.</w:t>
      </w: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 xml:space="preserve"> São vários os documentos que iremos concluir numa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perspectiva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 estratégica de mudança e aperfeiçoamento da nossa atividade no âmbito do Internato Médico, com uma necessária revisão do programa de formação e de certificação das reuniões científicas. </w:t>
      </w: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 xml:space="preserve">Os princípios da ética e da legalidade, da equidade, do rigor e da isenção que nortearam a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actividade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 das anteriores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Direcções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, estarão sempre presentes no trabalho que nos propomos continuar, em prole da melhoria do ensino da especialidade, da adequação da formação médica as exigências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actuais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, e da produção de pareceres técnicos cada vez mais frequentes e exigentes no seu conteúdo.  </w:t>
      </w: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>Queremos também realçar neste mandato, a proposta de alteração da denominação da nossa especialidade que se encontra em processo de recolha de assinaturas para que com este abaixo-assinado, podermos submeter novamente esta nossa vontade ao Conselho Nacional Executivo.</w:t>
      </w:r>
    </w:p>
    <w:p w:rsid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 xml:space="preserve">No âmbito da formação pós graduada, entendemos que é necessário reorganizar o programa de Internato, adequando-o às exigências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actuais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>. Todo este processo</w:t>
      </w:r>
      <w:proofErr w:type="gramStart"/>
      <w:r w:rsidRPr="00422D1D">
        <w:rPr>
          <w:rFonts w:ascii="Tahoma" w:hAnsi="Tahoma" w:cs="Tahoma"/>
          <w:sz w:val="20"/>
          <w:szCs w:val="20"/>
          <w:lang w:val="pt-PT"/>
        </w:rPr>
        <w:t>,</w:t>
      </w:r>
      <w:proofErr w:type="gramEnd"/>
      <w:r w:rsidRPr="00422D1D">
        <w:rPr>
          <w:rFonts w:ascii="Tahoma" w:hAnsi="Tahoma" w:cs="Tahoma"/>
          <w:sz w:val="20"/>
          <w:szCs w:val="20"/>
          <w:lang w:val="pt-PT"/>
        </w:rPr>
        <w:t xml:space="preserve"> deve ser sequencialmente coerente, iniciando-se na qualificação dos serviços formadores, e terminando na reorganização curricular. </w:t>
      </w:r>
    </w:p>
    <w:p w:rsidR="00FE0B1B" w:rsidRDefault="00FE0B1B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FE0B1B" w:rsidRPr="00422D1D" w:rsidRDefault="00FE0B1B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FE0B1B" w:rsidRDefault="00FE0B1B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FE0B1B" w:rsidRDefault="00FE0B1B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 xml:space="preserve">A manutenção dos elementos que constituíam a anterior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proofErr w:type="gramStart"/>
      <w:r w:rsidRPr="00422D1D">
        <w:rPr>
          <w:rFonts w:ascii="Tahoma" w:hAnsi="Tahoma" w:cs="Tahoma"/>
          <w:sz w:val="20"/>
          <w:szCs w:val="20"/>
          <w:lang w:val="pt-PT"/>
        </w:rPr>
        <w:t>,</w:t>
      </w:r>
      <w:proofErr w:type="gramEnd"/>
      <w:r w:rsidRPr="00422D1D">
        <w:rPr>
          <w:rFonts w:ascii="Tahoma" w:hAnsi="Tahoma" w:cs="Tahoma"/>
          <w:sz w:val="20"/>
          <w:szCs w:val="20"/>
          <w:lang w:val="pt-PT"/>
        </w:rPr>
        <w:t xml:space="preserve"> garante a continuidade que se quer manter, continuando o trabalho em defesa da Otorrinolaringologia como especialidade que alberga múltiplas áreas da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acção</w:t>
      </w:r>
      <w:proofErr w:type="spellEnd"/>
      <w:r w:rsidRPr="00422D1D">
        <w:rPr>
          <w:rFonts w:ascii="Tahoma" w:hAnsi="Tahoma" w:cs="Tahoma"/>
          <w:sz w:val="20"/>
          <w:szCs w:val="20"/>
          <w:lang w:val="pt-PT"/>
        </w:rPr>
        <w:t xml:space="preserve"> médica e que quer ver incluída na sua denominação a Cirurgia da Cabeça e Pescoço.</w:t>
      </w:r>
    </w:p>
    <w:p w:rsid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>A reconhecida competência técnico científica de cada um dos elementos que constituem esta Lista, bem como a sua integridade pessoal e profissional, avalisam e garantem o trabalho frutuoso que nos propomos desenvolver.</w:t>
      </w: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>São várias as áreas onde nos propomos intervir, continuando o trabalho que vimos desenvolvendo.</w:t>
      </w: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  <w:u w:val="single"/>
        </w:rPr>
        <w:t>Internato Médico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</w:rPr>
        <w:t xml:space="preserve">O internato médico é naturalmente uma área sensível que nos ocupará muito do nosso esforço e trabalho, com a revisão do programa de formação tendo em conta as necessidades formativas </w:t>
      </w:r>
      <w:proofErr w:type="spellStart"/>
      <w:r w:rsidRPr="00422D1D">
        <w:rPr>
          <w:rFonts w:ascii="Tahoma" w:hAnsi="Tahoma" w:cs="Tahoma"/>
          <w:sz w:val="20"/>
          <w:szCs w:val="20"/>
        </w:rPr>
        <w:t>actuais</w:t>
      </w:r>
      <w:proofErr w:type="spellEnd"/>
      <w:r w:rsidRPr="00422D1D">
        <w:rPr>
          <w:rFonts w:ascii="Tahoma" w:hAnsi="Tahoma" w:cs="Tahoma"/>
          <w:sz w:val="20"/>
          <w:szCs w:val="20"/>
        </w:rPr>
        <w:t xml:space="preserve"> dos novos médicos especialistas.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  <w:u w:val="single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  <w:u w:val="single"/>
        </w:rPr>
        <w:t>Idoneidade Formativa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>A atribuição de idoneidade formativa aos serviços</w:t>
      </w:r>
      <w:proofErr w:type="gramStart"/>
      <w:r w:rsidRPr="00422D1D">
        <w:rPr>
          <w:rFonts w:ascii="Tahoma" w:hAnsi="Tahoma" w:cs="Tahoma"/>
          <w:sz w:val="20"/>
          <w:szCs w:val="20"/>
        </w:rPr>
        <w:t>,</w:t>
      </w:r>
      <w:proofErr w:type="gramEnd"/>
      <w:r w:rsidRPr="00422D1D">
        <w:rPr>
          <w:rFonts w:ascii="Tahoma" w:hAnsi="Tahoma" w:cs="Tahoma"/>
          <w:sz w:val="20"/>
          <w:szCs w:val="20"/>
        </w:rPr>
        <w:t xml:space="preserve"> deve ter em conta a sua real capacidade de ensino da especialidade e o cumprimento dos critérios de idoneidade aprovados. 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 xml:space="preserve">No entanto, também a adequação do número de vagas para a frequência do Internato Complementar, que se deverá adequar às necessidades futuras do País em médicos especialistas, são elementos indispensáveis a uma avaliação realista da </w:t>
      </w:r>
      <w:proofErr w:type="spellStart"/>
      <w:r w:rsidRPr="00422D1D">
        <w:rPr>
          <w:rFonts w:ascii="Tahoma" w:hAnsi="Tahoma" w:cs="Tahoma"/>
          <w:sz w:val="20"/>
          <w:szCs w:val="20"/>
        </w:rPr>
        <w:t>efectiva</w:t>
      </w:r>
      <w:proofErr w:type="spellEnd"/>
      <w:r w:rsidRPr="00422D1D">
        <w:rPr>
          <w:rFonts w:ascii="Tahoma" w:hAnsi="Tahoma" w:cs="Tahoma"/>
          <w:sz w:val="20"/>
          <w:szCs w:val="20"/>
        </w:rPr>
        <w:t xml:space="preserve"> necessidade de atribuição de capacidade formativa a novos Serviços de Otorrinolaringologia.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 xml:space="preserve">Continuaremos a trabalhar para manter e se possível melhorar as suas condições formativas, recolhendo de cada um as necessidades mais importantes, para posteriormente, e através do Conselho Nacional do Internato Médico, sensibilizar os Conselhos de Administração dos </w:t>
      </w:r>
      <w:proofErr w:type="spellStart"/>
      <w:r w:rsidRPr="00422D1D">
        <w:rPr>
          <w:rFonts w:ascii="Tahoma" w:hAnsi="Tahoma" w:cs="Tahoma"/>
          <w:sz w:val="20"/>
          <w:szCs w:val="20"/>
        </w:rPr>
        <w:t>respectivos</w:t>
      </w:r>
      <w:proofErr w:type="spellEnd"/>
      <w:r w:rsidRPr="00422D1D">
        <w:rPr>
          <w:rFonts w:ascii="Tahoma" w:hAnsi="Tahoma" w:cs="Tahoma"/>
          <w:sz w:val="20"/>
          <w:szCs w:val="20"/>
        </w:rPr>
        <w:t xml:space="preserve"> Hospitais, a colmatar as falhas que forem </w:t>
      </w:r>
      <w:proofErr w:type="spellStart"/>
      <w:r w:rsidRPr="00422D1D">
        <w:rPr>
          <w:rFonts w:ascii="Tahoma" w:hAnsi="Tahoma" w:cs="Tahoma"/>
          <w:sz w:val="20"/>
          <w:szCs w:val="20"/>
        </w:rPr>
        <w:t>detectadas</w:t>
      </w:r>
      <w:proofErr w:type="spellEnd"/>
      <w:r w:rsidRPr="00422D1D">
        <w:rPr>
          <w:rFonts w:ascii="Tahoma" w:hAnsi="Tahoma" w:cs="Tahoma"/>
          <w:sz w:val="20"/>
          <w:szCs w:val="20"/>
        </w:rPr>
        <w:t>.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  <w:u w:val="single"/>
        </w:rPr>
        <w:t>Subespecialidades e Competências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 xml:space="preserve">O início do processo de desenvolvimento de competências e /ou subespecialidades nas áreas da Otoneurologia, ORL Pediátrica e Patologia Obstrutiva do Sono, são </w:t>
      </w:r>
      <w:proofErr w:type="spellStart"/>
      <w:r w:rsidRPr="00422D1D">
        <w:rPr>
          <w:rFonts w:ascii="Tahoma" w:hAnsi="Tahoma" w:cs="Tahoma"/>
          <w:sz w:val="20"/>
          <w:szCs w:val="20"/>
        </w:rPr>
        <w:t>projectos</w:t>
      </w:r>
      <w:proofErr w:type="spellEnd"/>
      <w:r w:rsidRPr="00422D1D">
        <w:rPr>
          <w:rFonts w:ascii="Tahoma" w:hAnsi="Tahoma" w:cs="Tahoma"/>
          <w:sz w:val="20"/>
          <w:szCs w:val="20"/>
        </w:rPr>
        <w:t xml:space="preserve"> que em conjunto com os colegas e as associações representativas destas áreas da Otorrinolaringologia, queremos levar a cabo neste próximo mandato.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  <w:u w:val="single"/>
        </w:rPr>
        <w:t>Consultadoria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>A emissão de pareceres médicos, pela sua particular delicadeza, irá continuar a pautar-se pelo dever de sigilo, isenção e rigor.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  <w:u w:val="single"/>
        </w:rPr>
        <w:t>Regulamento do Colégio de Otorrinolaringologia</w:t>
      </w:r>
    </w:p>
    <w:p w:rsidR="00422D1D" w:rsidRDefault="00422D1D" w:rsidP="00422D1D">
      <w:pPr>
        <w:pStyle w:val="PargrafodaLista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 xml:space="preserve">Adequar o Regulamento do Colégio adaptando-o à </w:t>
      </w:r>
      <w:proofErr w:type="spellStart"/>
      <w:r w:rsidRPr="00422D1D">
        <w:rPr>
          <w:rFonts w:ascii="Tahoma" w:hAnsi="Tahoma" w:cs="Tahoma"/>
          <w:sz w:val="20"/>
          <w:szCs w:val="20"/>
        </w:rPr>
        <w:t>actual</w:t>
      </w:r>
      <w:proofErr w:type="spellEnd"/>
      <w:r w:rsidRPr="00422D1D">
        <w:rPr>
          <w:rFonts w:ascii="Tahoma" w:hAnsi="Tahoma" w:cs="Tahoma"/>
          <w:sz w:val="20"/>
          <w:szCs w:val="20"/>
        </w:rPr>
        <w:t xml:space="preserve"> legislação, nomeadamente ao novo Estatuto da Ordem dos Médicos. </w:t>
      </w:r>
    </w:p>
    <w:p w:rsidR="00422D1D" w:rsidRDefault="00422D1D" w:rsidP="00422D1D">
      <w:pPr>
        <w:pStyle w:val="PargrafodaLista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0B1B" w:rsidRDefault="00FE0B1B" w:rsidP="00422D1D">
      <w:pPr>
        <w:pStyle w:val="PargrafodaLista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0B1B" w:rsidRPr="00422D1D" w:rsidRDefault="00FE0B1B" w:rsidP="00422D1D">
      <w:pPr>
        <w:pStyle w:val="PargrafodaLista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  <w:u w:val="single"/>
        </w:rPr>
        <w:t>Sociedades de Otorrinolaringologia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 xml:space="preserve">Manter as excelentes relações de cooperação com a SPORL e a APO, aproveitando sempre, as sinergias destes encontros, no sentido de promover a melhoria do ensino pós graduado e da Otorrinolaringologia Portuguesa em geral.  </w:t>
      </w:r>
    </w:p>
    <w:p w:rsid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AE32DD" w:rsidRPr="00422D1D" w:rsidRDefault="00AE32D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  <w:u w:val="single"/>
        </w:rPr>
        <w:t>Ordem dos Médicos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 xml:space="preserve">Sensibilização do Conselho Nacional Executivo para a necessidade de implementação das normas que em sede da </w:t>
      </w:r>
      <w:proofErr w:type="spellStart"/>
      <w:r w:rsidRPr="00422D1D">
        <w:rPr>
          <w:rFonts w:ascii="Tahoma" w:hAnsi="Tahoma" w:cs="Tahoma"/>
          <w:sz w:val="20"/>
          <w:szCs w:val="20"/>
        </w:rPr>
        <w:t>Direcção</w:t>
      </w:r>
      <w:proofErr w:type="spellEnd"/>
      <w:r w:rsidRPr="00422D1D">
        <w:rPr>
          <w:rFonts w:ascii="Tahoma" w:hAnsi="Tahoma" w:cs="Tahoma"/>
          <w:sz w:val="20"/>
          <w:szCs w:val="20"/>
        </w:rPr>
        <w:t xml:space="preserve"> do Colégio vão sendo aprovadas 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  <w:u w:val="single"/>
        </w:rPr>
        <w:t xml:space="preserve">Comissão do Internato Complementar 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 xml:space="preserve">Promover reuniões com a Comissão do Internato Complementar para troca de informações sobre assuntos de interesse comum. 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  <w:u w:val="single"/>
        </w:rPr>
      </w:pPr>
    </w:p>
    <w:p w:rsidR="00422D1D" w:rsidRPr="00422D1D" w:rsidRDefault="00422D1D" w:rsidP="00422D1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22D1D">
        <w:rPr>
          <w:rFonts w:ascii="Tahoma" w:hAnsi="Tahoma" w:cs="Tahoma"/>
          <w:sz w:val="20"/>
          <w:szCs w:val="20"/>
          <w:u w:val="single"/>
        </w:rPr>
        <w:t>Assembleia Geral do Colégio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>A realização anual da Assembleia Geral do Colégio durante o Congresso da SPORL, reflete o espirito de colaboração que queremos aprofundar, reconhecendo a absoluta necessidade de cooperação entre as únicas entidades que representam a Otorrinolaringologia Portuguesa.</w:t>
      </w:r>
    </w:p>
    <w:p w:rsidR="00422D1D" w:rsidRPr="00422D1D" w:rsidRDefault="00422D1D" w:rsidP="00422D1D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22D1D">
        <w:rPr>
          <w:rFonts w:ascii="Tahoma" w:hAnsi="Tahoma" w:cs="Tahoma"/>
          <w:sz w:val="20"/>
          <w:szCs w:val="20"/>
        </w:rPr>
        <w:t xml:space="preserve">É compromisso desta candidatura, continuar a promover anualmente esta Assembleia onde todos o Colegas possam expressar as suas opiniões sobre os assuntos que entendam necessitar de debate. </w:t>
      </w: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>São estas em resumo as grandes linhas de orientação que propomos à apreciação dos Colegas.</w:t>
      </w:r>
    </w:p>
    <w:p w:rsidR="00422D1D" w:rsidRPr="00422D1D" w:rsidRDefault="00422D1D" w:rsidP="00422D1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422D1D" w:rsidRPr="00422D1D" w:rsidRDefault="00422D1D" w:rsidP="00422D1D">
      <w:pPr>
        <w:jc w:val="center"/>
        <w:rPr>
          <w:rFonts w:ascii="Tahoma" w:hAnsi="Tahoma" w:cs="Tahoma"/>
          <w:sz w:val="20"/>
          <w:szCs w:val="20"/>
          <w:lang w:val="pt-PT"/>
        </w:rPr>
      </w:pPr>
      <w:r w:rsidRPr="00422D1D">
        <w:rPr>
          <w:rFonts w:ascii="Tahoma" w:hAnsi="Tahoma" w:cs="Tahoma"/>
          <w:sz w:val="20"/>
          <w:szCs w:val="20"/>
          <w:lang w:val="pt-PT"/>
        </w:rPr>
        <w:t xml:space="preserve">Artur </w:t>
      </w:r>
      <w:proofErr w:type="spellStart"/>
      <w:r w:rsidRPr="00422D1D">
        <w:rPr>
          <w:rFonts w:ascii="Tahoma" w:hAnsi="Tahoma" w:cs="Tahoma"/>
          <w:sz w:val="20"/>
          <w:szCs w:val="20"/>
          <w:lang w:val="pt-PT"/>
        </w:rPr>
        <w:t>Condé</w:t>
      </w:r>
      <w:proofErr w:type="spellEnd"/>
    </w:p>
    <w:p w:rsidR="00A50D47" w:rsidRPr="00422D1D" w:rsidRDefault="00A50D47" w:rsidP="007F740A">
      <w:pPr>
        <w:jc w:val="center"/>
        <w:rPr>
          <w:rFonts w:ascii="Tahoma" w:hAnsi="Tahoma" w:cs="Tahoma"/>
          <w:sz w:val="20"/>
          <w:szCs w:val="20"/>
          <w:lang w:val="pt-PT"/>
        </w:rPr>
      </w:pPr>
    </w:p>
    <w:sectPr w:rsidR="00A50D47" w:rsidRPr="00422D1D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524D12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FE0B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422D1D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OTORRINOLARINGOLOGIA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94DEE"/>
    <w:multiLevelType w:val="hybridMultilevel"/>
    <w:tmpl w:val="A05ED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2425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D1D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4D12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E32DD"/>
    <w:rsid w:val="00AF70E2"/>
    <w:rsid w:val="00B00E72"/>
    <w:rsid w:val="00B0681F"/>
    <w:rsid w:val="00B12F43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0B1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6</cp:revision>
  <cp:lastPrinted>2015-02-26T15:16:00Z</cp:lastPrinted>
  <dcterms:created xsi:type="dcterms:W3CDTF">2017-10-26T10:03:00Z</dcterms:created>
  <dcterms:modified xsi:type="dcterms:W3CDTF">2017-10-27T10:35:00Z</dcterms:modified>
</cp:coreProperties>
</file>