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A50D47" w:rsidRPr="0067725A" w:rsidRDefault="00A50D47" w:rsidP="005527AD">
      <w:pPr>
        <w:pStyle w:val="Ttulo"/>
        <w:ind w:left="1134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086FCB" w:rsidRPr="00086FCB" w:rsidRDefault="00086FCB" w:rsidP="005527AD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086FCB">
        <w:rPr>
          <w:rFonts w:ascii="Tahoma" w:hAnsi="Tahoma" w:cs="Tahoma"/>
          <w:sz w:val="22"/>
          <w:szCs w:val="22"/>
          <w:lang w:val="pt-PT"/>
        </w:rPr>
        <w:t>António Augusto Monteiro Magalhães</w:t>
      </w:r>
    </w:p>
    <w:p w:rsidR="00086FCB" w:rsidRPr="00086FCB" w:rsidRDefault="005527AD" w:rsidP="005527AD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>
        <w:rPr>
          <w:rFonts w:ascii="Tahoma" w:hAnsi="Tahoma" w:cs="Tahoma"/>
          <w:sz w:val="22"/>
          <w:szCs w:val="22"/>
          <w:lang w:val="pt-PT"/>
        </w:rPr>
        <w:t>António Manuel Santos de Melo</w:t>
      </w:r>
    </w:p>
    <w:p w:rsidR="00086FCB" w:rsidRPr="00086FCB" w:rsidRDefault="00086FCB" w:rsidP="005527AD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086FCB">
        <w:rPr>
          <w:rFonts w:ascii="Tahoma" w:hAnsi="Tahoma" w:cs="Tahoma"/>
          <w:sz w:val="22"/>
          <w:szCs w:val="22"/>
          <w:lang w:val="pt-PT"/>
        </w:rPr>
        <w:t>Helena Maria Prior Santos Costa Filipe</w:t>
      </w:r>
    </w:p>
    <w:p w:rsidR="00086FCB" w:rsidRPr="00086FCB" w:rsidRDefault="00086FCB" w:rsidP="005527AD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086FCB">
        <w:rPr>
          <w:rFonts w:ascii="Tahoma" w:hAnsi="Tahoma" w:cs="Tahoma"/>
          <w:sz w:val="22"/>
          <w:szCs w:val="22"/>
          <w:lang w:val="pt-PT"/>
        </w:rPr>
        <w:t xml:space="preserve">Luís Manuel de Sousa Pinto </w:t>
      </w:r>
      <w:proofErr w:type="spellStart"/>
      <w:r w:rsidRPr="00086FCB">
        <w:rPr>
          <w:rFonts w:ascii="Tahoma" w:hAnsi="Tahoma" w:cs="Tahoma"/>
          <w:sz w:val="22"/>
          <w:szCs w:val="22"/>
          <w:lang w:val="pt-PT"/>
        </w:rPr>
        <w:t>Agrelos</w:t>
      </w:r>
      <w:proofErr w:type="spellEnd"/>
    </w:p>
    <w:p w:rsidR="00086FCB" w:rsidRPr="00086FCB" w:rsidRDefault="00086FCB" w:rsidP="005527AD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086FCB">
        <w:rPr>
          <w:rFonts w:ascii="Tahoma" w:hAnsi="Tahoma" w:cs="Tahoma"/>
          <w:sz w:val="22"/>
          <w:szCs w:val="22"/>
          <w:lang w:val="pt-PT"/>
        </w:rPr>
        <w:t>Maria do Rosário Bento Varandas</w:t>
      </w:r>
    </w:p>
    <w:p w:rsidR="00086FCB" w:rsidRPr="00086FCB" w:rsidRDefault="00086FCB" w:rsidP="005527AD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086FCB">
        <w:rPr>
          <w:rFonts w:ascii="Tahoma" w:hAnsi="Tahoma" w:cs="Tahoma"/>
          <w:sz w:val="22"/>
          <w:szCs w:val="22"/>
          <w:lang w:val="pt-PT"/>
        </w:rPr>
        <w:t>Nuno Miguel Tavares Lourenço Gomes</w:t>
      </w:r>
    </w:p>
    <w:p w:rsidR="00086FCB" w:rsidRPr="00086FCB" w:rsidRDefault="00086FCB" w:rsidP="005527AD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086FCB">
        <w:rPr>
          <w:rFonts w:ascii="Tahoma" w:hAnsi="Tahoma" w:cs="Tahoma"/>
          <w:sz w:val="22"/>
          <w:szCs w:val="22"/>
          <w:lang w:val="pt-PT"/>
        </w:rPr>
        <w:t>Maria Filomena Jorge Ribeiro</w:t>
      </w:r>
    </w:p>
    <w:p w:rsidR="00086FCB" w:rsidRPr="00086FCB" w:rsidRDefault="00086FCB" w:rsidP="005527AD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086FCB">
        <w:rPr>
          <w:rFonts w:ascii="Tahoma" w:hAnsi="Tahoma" w:cs="Tahoma"/>
          <w:sz w:val="22"/>
          <w:szCs w:val="22"/>
          <w:lang w:val="pt-PT"/>
        </w:rPr>
        <w:t>Pedro Miguel Santos Afonso</w:t>
      </w:r>
    </w:p>
    <w:p w:rsidR="00086FCB" w:rsidRPr="00086FCB" w:rsidRDefault="00086FCB" w:rsidP="005527AD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086FCB">
        <w:rPr>
          <w:rFonts w:ascii="Tahoma" w:hAnsi="Tahoma" w:cs="Tahoma"/>
          <w:sz w:val="22"/>
          <w:szCs w:val="22"/>
          <w:lang w:val="pt-PT"/>
        </w:rPr>
        <w:t>Ricardo Mendes de Faria</w:t>
      </w:r>
    </w:p>
    <w:p w:rsidR="00086FCB" w:rsidRPr="00086FCB" w:rsidRDefault="00086FCB" w:rsidP="005527AD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086FCB">
        <w:rPr>
          <w:rFonts w:ascii="Tahoma" w:hAnsi="Tahoma" w:cs="Tahoma"/>
          <w:sz w:val="22"/>
          <w:szCs w:val="22"/>
          <w:lang w:val="pt-PT"/>
        </w:rPr>
        <w:t>Rui Daniel Mateus Barreiros Proença</w:t>
      </w:r>
    </w:p>
    <w:p w:rsidR="00086FCB" w:rsidRPr="00086FCB" w:rsidRDefault="00086FCB" w:rsidP="005527AD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086FCB">
        <w:rPr>
          <w:rFonts w:ascii="Tahoma" w:hAnsi="Tahoma" w:cs="Tahoma"/>
          <w:sz w:val="22"/>
          <w:szCs w:val="22"/>
          <w:lang w:val="pt-PT"/>
        </w:rPr>
        <w:t>Walter Manuel de Almeida Rodrigues</w:t>
      </w:r>
    </w:p>
    <w:p w:rsidR="00086FCB" w:rsidRPr="00086FCB" w:rsidRDefault="00086FCB" w:rsidP="005527AD">
      <w:pPr>
        <w:ind w:left="851" w:right="284"/>
        <w:jc w:val="both"/>
        <w:rPr>
          <w:rFonts w:ascii="Tahoma" w:hAnsi="Tahoma" w:cs="Tahoma"/>
          <w:b/>
          <w:sz w:val="22"/>
          <w:szCs w:val="22"/>
          <w:lang w:val="pt-PT"/>
        </w:rPr>
      </w:pPr>
      <w:r w:rsidRPr="00086FCB">
        <w:rPr>
          <w:rFonts w:ascii="Tahoma" w:hAnsi="Tahoma" w:cs="Tahoma"/>
          <w:b/>
          <w:sz w:val="22"/>
          <w:szCs w:val="22"/>
          <w:lang w:val="pt-PT"/>
        </w:rPr>
        <w:t>Suplentes</w:t>
      </w:r>
    </w:p>
    <w:p w:rsidR="00086FCB" w:rsidRPr="00086FCB" w:rsidRDefault="00086FCB" w:rsidP="005527AD">
      <w:pPr>
        <w:pStyle w:val="Ttul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086FCB">
        <w:rPr>
          <w:rFonts w:ascii="Tahoma" w:hAnsi="Tahoma" w:cs="Tahoma"/>
          <w:b w:val="0"/>
          <w:sz w:val="22"/>
          <w:szCs w:val="22"/>
          <w:lang w:val="pt-PT"/>
        </w:rPr>
        <w:t>Maria Júlia de Carvalho Fernandes</w:t>
      </w:r>
    </w:p>
    <w:p w:rsidR="00086FCB" w:rsidRDefault="00086FCB" w:rsidP="005527AD">
      <w:pPr>
        <w:pStyle w:val="Ttul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086FCB">
        <w:rPr>
          <w:rFonts w:ascii="Tahoma" w:hAnsi="Tahoma" w:cs="Tahoma"/>
          <w:b w:val="0"/>
          <w:sz w:val="22"/>
          <w:szCs w:val="22"/>
          <w:lang w:val="pt-PT"/>
        </w:rPr>
        <w:t xml:space="preserve">José António </w:t>
      </w:r>
      <w:proofErr w:type="spellStart"/>
      <w:r w:rsidRPr="00086FCB">
        <w:rPr>
          <w:rFonts w:ascii="Tahoma" w:hAnsi="Tahoma" w:cs="Tahoma"/>
          <w:b w:val="0"/>
          <w:sz w:val="22"/>
          <w:szCs w:val="22"/>
          <w:lang w:val="pt-PT"/>
        </w:rPr>
        <w:t>Carruço</w:t>
      </w:r>
      <w:proofErr w:type="spellEnd"/>
      <w:r w:rsidRPr="00086FCB">
        <w:rPr>
          <w:rFonts w:ascii="Tahoma" w:hAnsi="Tahoma" w:cs="Tahoma"/>
          <w:b w:val="0"/>
          <w:sz w:val="22"/>
          <w:szCs w:val="22"/>
          <w:lang w:val="pt-PT"/>
        </w:rPr>
        <w:t xml:space="preserve"> Laranjeira</w:t>
      </w:r>
    </w:p>
    <w:p w:rsidR="005527AD" w:rsidRPr="00086FCB" w:rsidRDefault="005527AD" w:rsidP="005527AD">
      <w:pPr>
        <w:pStyle w:val="Ttul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</w:p>
    <w:p w:rsidR="00A50D47" w:rsidRDefault="00956246" w:rsidP="00A50D47">
      <w:pPr>
        <w:spacing w:line="360" w:lineRule="auto"/>
        <w:jc w:val="center"/>
        <w:rPr>
          <w:rFonts w:ascii="Tahoma" w:hAnsi="Tahoma" w:cs="Tahoma"/>
          <w:b/>
          <w:caps/>
          <w:lang w:val="pt-PT"/>
        </w:rPr>
      </w:pPr>
      <w:r w:rsidRPr="00956246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7F740A" w:rsidRPr="004E4E7E" w:rsidRDefault="007F740A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  <w:r w:rsidRPr="004E4E7E">
        <w:rPr>
          <w:rFonts w:ascii="Tahoma" w:hAnsi="Tahoma" w:cs="Tahoma"/>
          <w:b/>
          <w:sz w:val="22"/>
          <w:szCs w:val="22"/>
          <w:lang w:val="pt-PT"/>
        </w:rPr>
        <w:t>PROGRAMA DE ACÇÃO PARA A DIRECÇÃO DO COLÉGIO DE</w:t>
      </w:r>
    </w:p>
    <w:p w:rsidR="007F740A" w:rsidRPr="00DA54E4" w:rsidRDefault="00086FCB" w:rsidP="007F740A">
      <w:pPr>
        <w:jc w:val="center"/>
        <w:rPr>
          <w:rFonts w:ascii="Tahoma" w:hAnsi="Tahoma" w:cs="Tahoma"/>
          <w:b/>
          <w:lang w:val="pt-PT"/>
        </w:rPr>
      </w:pPr>
      <w:r>
        <w:rPr>
          <w:rFonts w:ascii="Tahoma" w:hAnsi="Tahoma" w:cs="Tahoma"/>
          <w:b/>
          <w:sz w:val="22"/>
          <w:szCs w:val="22"/>
          <w:lang w:val="pt-PT"/>
        </w:rPr>
        <w:t>OFTALMOLOGIA</w:t>
      </w:r>
      <w:r w:rsidR="007F740A" w:rsidRPr="004E4E7E">
        <w:rPr>
          <w:rFonts w:ascii="Tahoma" w:hAnsi="Tahoma" w:cs="Tahoma"/>
          <w:b/>
          <w:sz w:val="22"/>
          <w:szCs w:val="22"/>
          <w:lang w:val="pt-PT"/>
        </w:rPr>
        <w:t xml:space="preserve"> DA ORDEM DOS MÉDICOS</w:t>
      </w:r>
    </w:p>
    <w:p w:rsidR="00A50D47" w:rsidRPr="00086FCB" w:rsidRDefault="00A50D47" w:rsidP="00A50D47">
      <w:pPr>
        <w:spacing w:before="100" w:line="276" w:lineRule="auto"/>
        <w:ind w:left="426"/>
        <w:rPr>
          <w:rFonts w:ascii="Tahoma" w:hAnsi="Tahoma" w:cs="Tahoma"/>
          <w:sz w:val="20"/>
          <w:szCs w:val="20"/>
          <w:lang w:val="pt-PT"/>
        </w:rPr>
      </w:pPr>
    </w:p>
    <w:p w:rsidR="00086FCB" w:rsidRPr="00086FCB" w:rsidRDefault="00086FCB" w:rsidP="00086FCB">
      <w:pPr>
        <w:rPr>
          <w:rFonts w:ascii="Tahoma" w:hAnsi="Tahoma" w:cs="Tahoma"/>
          <w:sz w:val="20"/>
          <w:szCs w:val="20"/>
          <w:lang w:val="pt-PT"/>
        </w:rPr>
      </w:pPr>
      <w:r w:rsidRPr="00086FCB">
        <w:rPr>
          <w:rFonts w:ascii="Tahoma" w:hAnsi="Tahoma" w:cs="Tahoma"/>
          <w:sz w:val="20"/>
          <w:szCs w:val="20"/>
          <w:lang w:val="pt-PT"/>
        </w:rPr>
        <w:t>Caros colegas,</w:t>
      </w:r>
    </w:p>
    <w:p w:rsidR="00086FCB" w:rsidRPr="00086FCB" w:rsidRDefault="00086FCB" w:rsidP="005527AD">
      <w:pPr>
        <w:spacing w:line="120" w:lineRule="exact"/>
        <w:rPr>
          <w:rFonts w:ascii="Tahoma" w:hAnsi="Tahoma" w:cs="Tahoma"/>
          <w:sz w:val="20"/>
          <w:szCs w:val="20"/>
          <w:lang w:val="pt-PT"/>
        </w:rPr>
      </w:pPr>
    </w:p>
    <w:p w:rsidR="00086FCB" w:rsidRPr="005527AD" w:rsidRDefault="00086FCB" w:rsidP="00086FCB">
      <w:pPr>
        <w:ind w:right="-8"/>
        <w:jc w:val="both"/>
        <w:rPr>
          <w:rFonts w:ascii="Tahoma" w:hAnsi="Tahoma" w:cs="Tahoma"/>
          <w:spacing w:val="-4"/>
          <w:sz w:val="20"/>
          <w:szCs w:val="20"/>
          <w:lang w:val="pt-PT"/>
        </w:rPr>
      </w:pPr>
      <w:r w:rsidRPr="005527AD">
        <w:rPr>
          <w:rFonts w:ascii="Tahoma" w:hAnsi="Tahoma" w:cs="Tahoma"/>
          <w:spacing w:val="-4"/>
          <w:sz w:val="20"/>
          <w:szCs w:val="20"/>
          <w:lang w:val="pt-PT"/>
        </w:rPr>
        <w:t xml:space="preserve">O </w:t>
      </w:r>
      <w:proofErr w:type="spellStart"/>
      <w:r w:rsidRPr="005527AD">
        <w:rPr>
          <w:rFonts w:ascii="Tahoma" w:hAnsi="Tahoma" w:cs="Tahoma"/>
          <w:spacing w:val="-4"/>
          <w:sz w:val="20"/>
          <w:szCs w:val="20"/>
          <w:lang w:val="pt-PT"/>
        </w:rPr>
        <w:t>actual</w:t>
      </w:r>
      <w:proofErr w:type="spellEnd"/>
      <w:r w:rsidRPr="005527AD">
        <w:rPr>
          <w:rFonts w:ascii="Tahoma" w:hAnsi="Tahoma" w:cs="Tahoma"/>
          <w:spacing w:val="-4"/>
          <w:sz w:val="20"/>
          <w:szCs w:val="20"/>
          <w:lang w:val="pt-PT"/>
        </w:rPr>
        <w:t xml:space="preserve"> mandato do conselho </w:t>
      </w:r>
      <w:proofErr w:type="spellStart"/>
      <w:r w:rsidRPr="005527AD">
        <w:rPr>
          <w:rFonts w:ascii="Tahoma" w:hAnsi="Tahoma" w:cs="Tahoma"/>
          <w:spacing w:val="-4"/>
          <w:sz w:val="20"/>
          <w:szCs w:val="20"/>
          <w:lang w:val="pt-PT"/>
        </w:rPr>
        <w:t>directivo</w:t>
      </w:r>
      <w:proofErr w:type="spellEnd"/>
      <w:r w:rsidRPr="005527AD">
        <w:rPr>
          <w:rFonts w:ascii="Tahoma" w:hAnsi="Tahoma" w:cs="Tahoma"/>
          <w:spacing w:val="-4"/>
          <w:sz w:val="20"/>
          <w:szCs w:val="20"/>
          <w:lang w:val="pt-PT"/>
        </w:rPr>
        <w:t xml:space="preserve"> do Colégio de Oftalmologia termina em Novembro; foi um mandato encurtado por imperativo dos novos estatutos da OM, que obrigam a que os mandatos dos órgãos consultivos coincidam no tempo com os mandatos dos restantes órgãos da Ordem.</w:t>
      </w:r>
    </w:p>
    <w:p w:rsidR="00086FCB" w:rsidRPr="005527AD" w:rsidRDefault="00086FCB" w:rsidP="00086FCB">
      <w:pPr>
        <w:ind w:right="-8"/>
        <w:jc w:val="both"/>
        <w:rPr>
          <w:rFonts w:ascii="Tahoma" w:hAnsi="Tahoma" w:cs="Tahoma"/>
          <w:spacing w:val="-4"/>
          <w:sz w:val="20"/>
          <w:szCs w:val="20"/>
          <w:lang w:val="pt-PT"/>
        </w:rPr>
      </w:pPr>
      <w:r w:rsidRPr="005527AD">
        <w:rPr>
          <w:rFonts w:ascii="Tahoma" w:hAnsi="Tahoma" w:cs="Tahoma"/>
          <w:spacing w:val="-4"/>
          <w:sz w:val="20"/>
          <w:szCs w:val="20"/>
          <w:lang w:val="pt-PT"/>
        </w:rPr>
        <w:t>Foram quase três anos de muito trabalho. Apesar disso, o prazer do trabalho realizado e os laços de amizade criados entre toda a equipa, levam-me a afirmar que foi um período gratificante das nossas vidas.</w:t>
      </w:r>
    </w:p>
    <w:p w:rsidR="00865795" w:rsidRPr="00086FCB" w:rsidRDefault="00865795" w:rsidP="005527AD">
      <w:pPr>
        <w:spacing w:line="120" w:lineRule="exact"/>
        <w:rPr>
          <w:rFonts w:ascii="Tahoma" w:hAnsi="Tahoma" w:cs="Tahoma"/>
          <w:sz w:val="20"/>
          <w:szCs w:val="20"/>
          <w:lang w:val="pt-PT"/>
        </w:rPr>
      </w:pPr>
    </w:p>
    <w:p w:rsidR="00086FCB" w:rsidRDefault="00086FCB" w:rsidP="00086FCB">
      <w:pPr>
        <w:ind w:right="-8"/>
        <w:jc w:val="both"/>
        <w:rPr>
          <w:rFonts w:ascii="Tahoma" w:hAnsi="Tahoma" w:cs="Tahoma"/>
          <w:sz w:val="20"/>
          <w:szCs w:val="20"/>
          <w:lang w:val="pt-PT"/>
        </w:rPr>
      </w:pPr>
      <w:r w:rsidRPr="00086FCB">
        <w:rPr>
          <w:rFonts w:ascii="Tahoma" w:hAnsi="Tahoma" w:cs="Tahoma"/>
          <w:sz w:val="20"/>
          <w:szCs w:val="20"/>
          <w:lang w:val="pt-PT"/>
        </w:rPr>
        <w:t xml:space="preserve">Iniciamos há três anos uma linha programática que praticamente </w:t>
      </w:r>
      <w:proofErr w:type="gramStart"/>
      <w:r w:rsidRPr="00086FCB">
        <w:rPr>
          <w:rFonts w:ascii="Tahoma" w:hAnsi="Tahoma" w:cs="Tahoma"/>
          <w:sz w:val="20"/>
          <w:szCs w:val="20"/>
          <w:lang w:val="pt-PT"/>
        </w:rPr>
        <w:t>cumprimos</w:t>
      </w:r>
      <w:proofErr w:type="gramEnd"/>
      <w:r w:rsidRPr="00086FCB">
        <w:rPr>
          <w:rFonts w:ascii="Tahoma" w:hAnsi="Tahoma" w:cs="Tahoma"/>
          <w:sz w:val="20"/>
          <w:szCs w:val="20"/>
          <w:lang w:val="pt-PT"/>
        </w:rPr>
        <w:t xml:space="preserve">. </w:t>
      </w:r>
    </w:p>
    <w:p w:rsidR="00865795" w:rsidRPr="00086FCB" w:rsidRDefault="00865795" w:rsidP="005527AD">
      <w:pPr>
        <w:spacing w:line="120" w:lineRule="exact"/>
        <w:rPr>
          <w:rFonts w:ascii="Tahoma" w:hAnsi="Tahoma" w:cs="Tahoma"/>
          <w:sz w:val="20"/>
          <w:szCs w:val="20"/>
          <w:lang w:val="pt-PT"/>
        </w:rPr>
      </w:pPr>
    </w:p>
    <w:p w:rsidR="00086FCB" w:rsidRDefault="00086FCB" w:rsidP="00086FCB">
      <w:pPr>
        <w:ind w:right="-8"/>
        <w:jc w:val="both"/>
        <w:rPr>
          <w:rFonts w:ascii="Tahoma" w:hAnsi="Tahoma" w:cs="Tahoma"/>
          <w:sz w:val="20"/>
          <w:szCs w:val="20"/>
          <w:lang w:val="pt-PT"/>
        </w:rPr>
      </w:pPr>
      <w:r w:rsidRPr="00086FCB">
        <w:rPr>
          <w:rFonts w:ascii="Tahoma" w:hAnsi="Tahoma" w:cs="Tahoma"/>
          <w:sz w:val="20"/>
          <w:szCs w:val="20"/>
          <w:lang w:val="pt-PT"/>
        </w:rPr>
        <w:t xml:space="preserve">O curso de iniciação à oftalmologia está agora reestruturado e implementado com bases sólidas. Os serviços de Oftalmologia com idoneidade formativa estão vistoriados de forma </w:t>
      </w:r>
      <w:proofErr w:type="spellStart"/>
      <w:r w:rsidRPr="00086FCB">
        <w:rPr>
          <w:rFonts w:ascii="Tahoma" w:hAnsi="Tahoma" w:cs="Tahoma"/>
          <w:sz w:val="20"/>
          <w:szCs w:val="20"/>
          <w:lang w:val="pt-PT"/>
        </w:rPr>
        <w:t>actualizada</w:t>
      </w:r>
      <w:proofErr w:type="spellEnd"/>
      <w:r w:rsidRPr="00086FCB">
        <w:rPr>
          <w:rFonts w:ascii="Tahoma" w:hAnsi="Tahoma" w:cs="Tahoma"/>
          <w:sz w:val="20"/>
          <w:szCs w:val="20"/>
          <w:lang w:val="pt-PT"/>
        </w:rPr>
        <w:t xml:space="preserve">; o inquérito de idoneidade foi restruturado com introdução de regras objetivas de </w:t>
      </w:r>
      <w:proofErr w:type="gramStart"/>
      <w:r w:rsidRPr="00086FCB">
        <w:rPr>
          <w:rFonts w:ascii="Tahoma" w:hAnsi="Tahoma" w:cs="Tahoma"/>
          <w:sz w:val="20"/>
          <w:szCs w:val="20"/>
          <w:lang w:val="pt-PT"/>
        </w:rPr>
        <w:t>calculo</w:t>
      </w:r>
      <w:proofErr w:type="gramEnd"/>
      <w:r w:rsidRPr="00086FCB">
        <w:rPr>
          <w:rFonts w:ascii="Tahoma" w:hAnsi="Tahoma" w:cs="Tahoma"/>
          <w:sz w:val="20"/>
          <w:szCs w:val="20"/>
          <w:lang w:val="pt-PT"/>
        </w:rPr>
        <w:t xml:space="preserve"> de capacidade formativa dos serviços, de forma a introduzir justiça e rigor na atribuição de vagas. O Rastreio de Saúde Visual Infantil ainda que na forma de piloto é uma realidade que vai permitir rastrear em 2017 no distrito do Porto cerca de 15.000 crianças com dois anos de idade; resulta de um protocolo entre o Ministério da Saúde, o colégio de Oftalmologia e a Sociedade Portuguesa de Oftalmologia. </w:t>
      </w:r>
    </w:p>
    <w:p w:rsidR="00865795" w:rsidRPr="00086FCB" w:rsidRDefault="00865795" w:rsidP="005527AD">
      <w:pPr>
        <w:spacing w:line="120" w:lineRule="exact"/>
        <w:rPr>
          <w:rFonts w:ascii="Tahoma" w:hAnsi="Tahoma" w:cs="Tahoma"/>
          <w:sz w:val="20"/>
          <w:szCs w:val="20"/>
          <w:lang w:val="pt-PT"/>
        </w:rPr>
      </w:pPr>
    </w:p>
    <w:p w:rsidR="00086FCB" w:rsidRDefault="00086FCB" w:rsidP="00086FCB">
      <w:pPr>
        <w:ind w:right="-8"/>
        <w:jc w:val="both"/>
        <w:rPr>
          <w:rFonts w:ascii="Tahoma" w:hAnsi="Tahoma" w:cs="Tahoma"/>
          <w:sz w:val="20"/>
          <w:szCs w:val="20"/>
          <w:lang w:val="pt-PT"/>
        </w:rPr>
      </w:pPr>
      <w:r w:rsidRPr="00086FCB">
        <w:rPr>
          <w:rFonts w:ascii="Tahoma" w:hAnsi="Tahoma" w:cs="Tahoma"/>
          <w:sz w:val="20"/>
          <w:szCs w:val="20"/>
          <w:lang w:val="pt-PT"/>
        </w:rPr>
        <w:t xml:space="preserve">Ainda assim mantemos vários </w:t>
      </w:r>
      <w:proofErr w:type="spellStart"/>
      <w:r w:rsidRPr="00086FCB">
        <w:rPr>
          <w:rFonts w:ascii="Tahoma" w:hAnsi="Tahoma" w:cs="Tahoma"/>
          <w:sz w:val="20"/>
          <w:szCs w:val="20"/>
          <w:lang w:val="pt-PT"/>
        </w:rPr>
        <w:t>projectos</w:t>
      </w:r>
      <w:proofErr w:type="spellEnd"/>
      <w:r w:rsidRPr="00086FCB">
        <w:rPr>
          <w:rFonts w:ascii="Tahoma" w:hAnsi="Tahoma" w:cs="Tahoma"/>
          <w:sz w:val="20"/>
          <w:szCs w:val="20"/>
          <w:lang w:val="pt-PT"/>
        </w:rPr>
        <w:t xml:space="preserve"> em curso que necessitam de tempo e do apoio de todos os oftalmologistas para produzirem efeitos práticos.</w:t>
      </w:r>
    </w:p>
    <w:p w:rsidR="00865795" w:rsidRPr="00086FCB" w:rsidRDefault="00865795" w:rsidP="005527AD">
      <w:pPr>
        <w:spacing w:line="120" w:lineRule="exact"/>
        <w:rPr>
          <w:rFonts w:ascii="Tahoma" w:hAnsi="Tahoma" w:cs="Tahoma"/>
          <w:sz w:val="20"/>
          <w:szCs w:val="20"/>
          <w:lang w:val="pt-PT"/>
        </w:rPr>
      </w:pPr>
    </w:p>
    <w:p w:rsidR="00086FCB" w:rsidRDefault="00086FCB" w:rsidP="00086FCB">
      <w:pPr>
        <w:ind w:right="-8"/>
        <w:jc w:val="both"/>
        <w:rPr>
          <w:rFonts w:ascii="Tahoma" w:hAnsi="Tahoma" w:cs="Tahoma"/>
          <w:sz w:val="20"/>
          <w:szCs w:val="20"/>
          <w:lang w:val="pt-PT"/>
        </w:rPr>
      </w:pPr>
      <w:r w:rsidRPr="00086FCB">
        <w:rPr>
          <w:rFonts w:ascii="Tahoma" w:hAnsi="Tahoma" w:cs="Tahoma"/>
          <w:sz w:val="20"/>
          <w:szCs w:val="20"/>
          <w:lang w:val="pt-PT"/>
        </w:rPr>
        <w:t xml:space="preserve">Um </w:t>
      </w:r>
      <w:proofErr w:type="spellStart"/>
      <w:r w:rsidRPr="00086FCB">
        <w:rPr>
          <w:rFonts w:ascii="Tahoma" w:hAnsi="Tahoma" w:cs="Tahoma"/>
          <w:sz w:val="20"/>
          <w:szCs w:val="20"/>
          <w:lang w:val="pt-PT"/>
        </w:rPr>
        <w:t>projecto</w:t>
      </w:r>
      <w:proofErr w:type="spellEnd"/>
      <w:r w:rsidRPr="00086FCB">
        <w:rPr>
          <w:rFonts w:ascii="Tahoma" w:hAnsi="Tahoma" w:cs="Tahoma"/>
          <w:sz w:val="20"/>
          <w:szCs w:val="20"/>
          <w:lang w:val="pt-PT"/>
        </w:rPr>
        <w:t xml:space="preserve"> de restruturação do programa de internato de oftalmologia está pronto para discussão; contempla um programa de cinco anos, com introdução de novas valências obrigatórias que incluem por exemplo a imunopatologia ocular. A formação profissional contínua em Oftalmologia é outra nas nossas prioridades; proporemos muito brevemente parâmetros de recertificação </w:t>
      </w:r>
      <w:proofErr w:type="gramStart"/>
      <w:r w:rsidRPr="00086FCB">
        <w:rPr>
          <w:rFonts w:ascii="Tahoma" w:hAnsi="Tahoma" w:cs="Tahoma"/>
          <w:sz w:val="20"/>
          <w:szCs w:val="20"/>
          <w:lang w:val="pt-PT"/>
        </w:rPr>
        <w:t>de forma a que</w:t>
      </w:r>
      <w:proofErr w:type="gramEnd"/>
      <w:r w:rsidRPr="00086FCB">
        <w:rPr>
          <w:rFonts w:ascii="Tahoma" w:hAnsi="Tahoma" w:cs="Tahoma"/>
          <w:sz w:val="20"/>
          <w:szCs w:val="20"/>
          <w:lang w:val="pt-PT"/>
        </w:rPr>
        <w:t xml:space="preserve"> todos os oftalmologistas se vão (por enquanto) voluntariamente adaptando a essa obrigação profissional. A demografia médica e as tabelas de honorários médicos e dos </w:t>
      </w:r>
      <w:proofErr w:type="spellStart"/>
      <w:r w:rsidRPr="00086FCB">
        <w:rPr>
          <w:rFonts w:ascii="Tahoma" w:hAnsi="Tahoma" w:cs="Tahoma"/>
          <w:sz w:val="20"/>
          <w:szCs w:val="20"/>
          <w:lang w:val="pt-PT"/>
        </w:rPr>
        <w:t>MCDTs</w:t>
      </w:r>
      <w:proofErr w:type="spellEnd"/>
      <w:r w:rsidRPr="00086FCB">
        <w:rPr>
          <w:rFonts w:ascii="Tahoma" w:hAnsi="Tahoma" w:cs="Tahoma"/>
          <w:sz w:val="20"/>
          <w:szCs w:val="20"/>
          <w:lang w:val="pt-PT"/>
        </w:rPr>
        <w:t xml:space="preserve"> são outras questões em aberto que constituem desafios que teremos de vencer num futuro próximo.</w:t>
      </w:r>
    </w:p>
    <w:p w:rsidR="00865795" w:rsidRPr="00086FCB" w:rsidRDefault="00865795" w:rsidP="005527AD">
      <w:pPr>
        <w:spacing w:line="120" w:lineRule="exact"/>
        <w:rPr>
          <w:rFonts w:ascii="Tahoma" w:hAnsi="Tahoma" w:cs="Tahoma"/>
          <w:sz w:val="20"/>
          <w:szCs w:val="20"/>
          <w:lang w:val="pt-PT"/>
        </w:rPr>
      </w:pPr>
    </w:p>
    <w:p w:rsidR="00086FCB" w:rsidRPr="005527AD" w:rsidRDefault="00086FCB" w:rsidP="00086FCB">
      <w:pPr>
        <w:ind w:right="-8"/>
        <w:jc w:val="both"/>
        <w:rPr>
          <w:rFonts w:ascii="Tahoma" w:hAnsi="Tahoma" w:cs="Tahoma"/>
          <w:spacing w:val="-4"/>
          <w:sz w:val="20"/>
          <w:szCs w:val="20"/>
          <w:lang w:val="pt-PT"/>
        </w:rPr>
      </w:pPr>
      <w:r w:rsidRPr="005527AD">
        <w:rPr>
          <w:rFonts w:ascii="Tahoma" w:hAnsi="Tahoma" w:cs="Tahoma"/>
          <w:spacing w:val="-4"/>
          <w:sz w:val="20"/>
          <w:szCs w:val="20"/>
          <w:lang w:val="pt-PT"/>
        </w:rPr>
        <w:lastRenderedPageBreak/>
        <w:t>O orgulho do trabalho realizado e a motivação de fazer mais e melhor constituem a razão da nossa (</w:t>
      </w:r>
      <w:proofErr w:type="spellStart"/>
      <w:proofErr w:type="gramStart"/>
      <w:r w:rsidRPr="005527AD">
        <w:rPr>
          <w:rFonts w:ascii="Tahoma" w:hAnsi="Tahoma" w:cs="Tahoma"/>
          <w:spacing w:val="-4"/>
          <w:sz w:val="20"/>
          <w:szCs w:val="20"/>
          <w:lang w:val="pt-PT"/>
        </w:rPr>
        <w:t>re</w:t>
      </w:r>
      <w:proofErr w:type="spellEnd"/>
      <w:r w:rsidRPr="005527AD">
        <w:rPr>
          <w:rFonts w:ascii="Tahoma" w:hAnsi="Tahoma" w:cs="Tahoma"/>
          <w:spacing w:val="-4"/>
          <w:sz w:val="20"/>
          <w:szCs w:val="20"/>
          <w:lang w:val="pt-PT"/>
        </w:rPr>
        <w:t>)candidatura.</w:t>
      </w:r>
      <w:proofErr w:type="gramEnd"/>
      <w:r w:rsidRPr="005527AD">
        <w:rPr>
          <w:rFonts w:ascii="Tahoma" w:hAnsi="Tahoma" w:cs="Tahoma"/>
          <w:spacing w:val="-4"/>
          <w:sz w:val="20"/>
          <w:szCs w:val="20"/>
          <w:lang w:val="pt-PT"/>
        </w:rPr>
        <w:t xml:space="preserve"> A disponibilidade, a solidariedade e capacidade de trabalho de todos os elementos deste conselho </w:t>
      </w:r>
      <w:proofErr w:type="spellStart"/>
      <w:r w:rsidRPr="005527AD">
        <w:rPr>
          <w:rFonts w:ascii="Tahoma" w:hAnsi="Tahoma" w:cs="Tahoma"/>
          <w:spacing w:val="-4"/>
          <w:sz w:val="20"/>
          <w:szCs w:val="20"/>
          <w:lang w:val="pt-PT"/>
        </w:rPr>
        <w:t>directivo</w:t>
      </w:r>
      <w:proofErr w:type="spellEnd"/>
      <w:r w:rsidRPr="005527AD">
        <w:rPr>
          <w:rFonts w:ascii="Tahoma" w:hAnsi="Tahoma" w:cs="Tahoma"/>
          <w:spacing w:val="-4"/>
          <w:sz w:val="20"/>
          <w:szCs w:val="20"/>
          <w:lang w:val="pt-PT"/>
        </w:rPr>
        <w:t xml:space="preserve">, são as razões pelas quais aceitei liderar novamente esta lista para mais um mandato. Todos quiseram ficar, o que atesta o compromisso da equipa com quem trabalhei estes quase três anos. Por imperativo dos regulamentos, o conselho </w:t>
      </w:r>
      <w:proofErr w:type="spellStart"/>
      <w:r w:rsidRPr="005527AD">
        <w:rPr>
          <w:rFonts w:ascii="Tahoma" w:hAnsi="Tahoma" w:cs="Tahoma"/>
          <w:spacing w:val="-4"/>
          <w:sz w:val="20"/>
          <w:szCs w:val="20"/>
          <w:lang w:val="pt-PT"/>
        </w:rPr>
        <w:t>directivo</w:t>
      </w:r>
      <w:proofErr w:type="spellEnd"/>
      <w:r w:rsidRPr="005527AD">
        <w:rPr>
          <w:rFonts w:ascii="Tahoma" w:hAnsi="Tahoma" w:cs="Tahoma"/>
          <w:spacing w:val="-4"/>
          <w:sz w:val="20"/>
          <w:szCs w:val="20"/>
          <w:lang w:val="pt-PT"/>
        </w:rPr>
        <w:t xml:space="preserve"> do Colégio de Oftalmologia terá de ter mais um elemento, que será o Dr. Nuno Gomes; terá também dois elementos adicionais (a Dra. Júlia Veríssimo e o Dr. José Laranjeira), que sendo suplentes serão integrados de forma a conhecerem as regras de funcionamento do Colégio; Tenho a certeza que para além de novas ideias, trarão competência técnica adicional ao colégio.</w:t>
      </w:r>
    </w:p>
    <w:p w:rsidR="00865795" w:rsidRPr="00086FCB" w:rsidRDefault="00865795" w:rsidP="005527AD">
      <w:pPr>
        <w:spacing w:line="120" w:lineRule="exact"/>
        <w:rPr>
          <w:rFonts w:ascii="Tahoma" w:hAnsi="Tahoma" w:cs="Tahoma"/>
          <w:sz w:val="20"/>
          <w:szCs w:val="20"/>
          <w:lang w:val="pt-PT"/>
        </w:rPr>
      </w:pPr>
    </w:p>
    <w:p w:rsidR="00086FCB" w:rsidRPr="00086FCB" w:rsidRDefault="00086FCB" w:rsidP="00086FCB">
      <w:pPr>
        <w:ind w:right="-8"/>
        <w:jc w:val="both"/>
        <w:rPr>
          <w:rFonts w:ascii="Tahoma" w:hAnsi="Tahoma" w:cs="Tahoma"/>
          <w:sz w:val="20"/>
          <w:szCs w:val="20"/>
          <w:lang w:val="pt-PT"/>
        </w:rPr>
      </w:pPr>
      <w:r w:rsidRPr="00086FCB">
        <w:rPr>
          <w:rFonts w:ascii="Tahoma" w:hAnsi="Tahoma" w:cs="Tahoma"/>
          <w:sz w:val="20"/>
          <w:szCs w:val="20"/>
          <w:lang w:val="pt-PT"/>
        </w:rPr>
        <w:t>Em termos programáticos definimos os nossos objetivos em 3 grandes áreas. A valorização e a qualificação da formação médica oftalmológica continuará a ser a nossa grande prioridade, de acordo com o que esta definido pelo regulamento geral dos colégios de especialidade. Continuaremos a ser diligentes na defesa da Oftalmologia e dos Oftalmologistas nas questões de ordem técnica e profissional, e finalmente seremos agentes do garante dos valores da dignidade e do bom nome da Oftalmologia Portuguesa.</w:t>
      </w:r>
    </w:p>
    <w:p w:rsidR="00086FCB" w:rsidRPr="00086FCB" w:rsidRDefault="00086FCB" w:rsidP="005527AD">
      <w:pPr>
        <w:spacing w:line="120" w:lineRule="exact"/>
        <w:rPr>
          <w:rFonts w:ascii="Tahoma" w:hAnsi="Tahoma" w:cs="Tahoma"/>
          <w:sz w:val="20"/>
          <w:szCs w:val="20"/>
          <w:lang w:val="pt-PT"/>
        </w:rPr>
      </w:pPr>
    </w:p>
    <w:p w:rsidR="00086FCB" w:rsidRDefault="00086FCB" w:rsidP="005527AD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086FCB">
        <w:rPr>
          <w:rFonts w:ascii="Tahoma" w:hAnsi="Tahoma" w:cs="Tahoma"/>
          <w:sz w:val="20"/>
          <w:szCs w:val="20"/>
          <w:lang w:val="pt-PT"/>
        </w:rPr>
        <w:t xml:space="preserve">O </w:t>
      </w:r>
      <w:r w:rsidRPr="00086FCB">
        <w:rPr>
          <w:rFonts w:ascii="Tahoma" w:hAnsi="Tahoma" w:cs="Tahoma"/>
          <w:b/>
          <w:sz w:val="20"/>
          <w:szCs w:val="20"/>
          <w:lang w:val="pt-PT"/>
        </w:rPr>
        <w:t>Colégio de Oftalmologia</w:t>
      </w:r>
      <w:r w:rsidRPr="00086FCB">
        <w:rPr>
          <w:rFonts w:ascii="Tahoma" w:hAnsi="Tahoma" w:cs="Tahoma"/>
          <w:sz w:val="20"/>
          <w:szCs w:val="20"/>
          <w:lang w:val="pt-PT"/>
        </w:rPr>
        <w:t xml:space="preserve"> é constituído por todos os médicos inscritos da Ordem dos Médicos (OM) com o título de especialista em Oftalmologia.</w:t>
      </w:r>
    </w:p>
    <w:p w:rsidR="00865795" w:rsidRDefault="00865795" w:rsidP="005527AD">
      <w:pPr>
        <w:spacing w:line="120" w:lineRule="exact"/>
        <w:rPr>
          <w:rFonts w:ascii="Tahoma" w:hAnsi="Tahoma" w:cs="Tahoma"/>
          <w:sz w:val="20"/>
          <w:szCs w:val="20"/>
          <w:lang w:val="pt-PT"/>
        </w:rPr>
      </w:pPr>
    </w:p>
    <w:p w:rsidR="00086FCB" w:rsidRDefault="005527AD" w:rsidP="005527AD">
      <w:pPr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>C</w:t>
      </w:r>
      <w:r w:rsidR="00086FCB" w:rsidRPr="00086FCB">
        <w:rPr>
          <w:rFonts w:ascii="Tahoma" w:hAnsi="Tahoma" w:cs="Tahoma"/>
          <w:sz w:val="20"/>
          <w:szCs w:val="20"/>
          <w:lang w:val="pt-PT"/>
        </w:rPr>
        <w:t>omo todos os colégios de especialidade, o colégio de Oftalmologia é um dos órgãos consultivos de competência específica da OM, nos termos da lei 117/2015, que define a segunda alteração ao Estatuto da Ordem dos Médicos. As competências dos colégios estão definidas nos artigos 69º a 72º dos referidos estatutos.</w:t>
      </w:r>
    </w:p>
    <w:p w:rsidR="00865795" w:rsidRDefault="00865795" w:rsidP="005527AD">
      <w:pPr>
        <w:spacing w:line="120" w:lineRule="exact"/>
        <w:rPr>
          <w:rFonts w:ascii="Tahoma" w:hAnsi="Tahoma" w:cs="Tahoma"/>
          <w:sz w:val="20"/>
          <w:szCs w:val="20"/>
          <w:lang w:val="pt-PT"/>
        </w:rPr>
      </w:pPr>
    </w:p>
    <w:p w:rsidR="00086FCB" w:rsidRDefault="00086FCB" w:rsidP="005527AD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086FCB">
        <w:rPr>
          <w:rFonts w:ascii="Tahoma" w:hAnsi="Tahoma" w:cs="Tahoma"/>
          <w:sz w:val="20"/>
          <w:szCs w:val="20"/>
          <w:lang w:val="pt-PT"/>
        </w:rPr>
        <w:t>Como órgão técnico consultivo, o colégio de oftalmologia, e nomeadamente o seu conselho diretivo</w:t>
      </w:r>
      <w:proofErr w:type="gramStart"/>
      <w:r w:rsidRPr="00086FCB">
        <w:rPr>
          <w:rFonts w:ascii="Tahoma" w:hAnsi="Tahoma" w:cs="Tahoma"/>
          <w:sz w:val="20"/>
          <w:szCs w:val="20"/>
          <w:lang w:val="pt-PT"/>
        </w:rPr>
        <w:t>,</w:t>
      </w:r>
      <w:proofErr w:type="gramEnd"/>
      <w:r w:rsidRPr="00086FCB">
        <w:rPr>
          <w:rFonts w:ascii="Tahoma" w:hAnsi="Tahoma" w:cs="Tahoma"/>
          <w:sz w:val="20"/>
          <w:szCs w:val="20"/>
          <w:lang w:val="pt-PT"/>
        </w:rPr>
        <w:t xml:space="preserve"> terá sempre a sua atuação parametrizada e limitada pelas decisões do CNE e da Assembleia de Representantes da OM. No entanto, no âmbito do que está determinado nos estatutos, o colégio tem ainda assim uma área de atuação de grande amplitude que importa aqui definir, como forma de estabelecer as metas programáticas da nossa candidatura.</w:t>
      </w:r>
    </w:p>
    <w:p w:rsidR="00865795" w:rsidRDefault="00865795" w:rsidP="005527AD">
      <w:pPr>
        <w:spacing w:line="120" w:lineRule="exact"/>
        <w:rPr>
          <w:rFonts w:ascii="Tahoma" w:hAnsi="Tahoma" w:cs="Tahoma"/>
          <w:sz w:val="20"/>
          <w:szCs w:val="20"/>
          <w:lang w:val="pt-PT"/>
        </w:rPr>
      </w:pPr>
    </w:p>
    <w:p w:rsidR="00086FCB" w:rsidRPr="005527AD" w:rsidRDefault="00086FCB" w:rsidP="005527AD">
      <w:pPr>
        <w:jc w:val="both"/>
        <w:rPr>
          <w:rFonts w:ascii="Tahoma" w:hAnsi="Tahoma" w:cs="Tahoma"/>
          <w:spacing w:val="-4"/>
          <w:sz w:val="20"/>
          <w:szCs w:val="20"/>
          <w:lang w:val="pt-PT"/>
        </w:rPr>
      </w:pPr>
      <w:r w:rsidRPr="005527AD">
        <w:rPr>
          <w:rFonts w:ascii="Tahoma" w:hAnsi="Tahoma" w:cs="Tahoma"/>
          <w:spacing w:val="-4"/>
          <w:sz w:val="20"/>
          <w:szCs w:val="20"/>
          <w:lang w:val="pt-PT"/>
        </w:rPr>
        <w:t>O programa com que nos candidatamos ao conselho diretivo do colégio sustenta-se no que são os objetivos estatutários de um órgão consultivo, tendo em consideração as profundas mudanças ocorridas nas últimas décadas no exercício da medicina em geral e da oftalmologia em particular. Baseia-se, ainda, na defesa dos valores da ética e da deontologia do exercício da medicina, de forma a credibilizar não só a instituição, mas também todos os profissionais que a representam.</w:t>
      </w:r>
    </w:p>
    <w:p w:rsidR="00086FCB" w:rsidRPr="00086FCB" w:rsidRDefault="00086FCB" w:rsidP="005527AD">
      <w:pPr>
        <w:spacing w:line="120" w:lineRule="exact"/>
        <w:rPr>
          <w:rFonts w:ascii="Tahoma" w:hAnsi="Tahoma" w:cs="Tahoma"/>
          <w:sz w:val="20"/>
          <w:szCs w:val="20"/>
          <w:lang w:val="pt-PT"/>
        </w:rPr>
      </w:pPr>
    </w:p>
    <w:p w:rsidR="00086FCB" w:rsidRDefault="00086FCB" w:rsidP="005527AD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086FCB">
        <w:rPr>
          <w:rFonts w:ascii="Tahoma" w:hAnsi="Tahoma" w:cs="Tahoma"/>
          <w:sz w:val="20"/>
          <w:szCs w:val="20"/>
          <w:lang w:val="pt-PT"/>
        </w:rPr>
        <w:t>Ao nosso programa de candidatura interessam três grandes áreas de atuação:</w:t>
      </w:r>
    </w:p>
    <w:p w:rsidR="00086FCB" w:rsidRPr="00086FCB" w:rsidRDefault="00086FCB" w:rsidP="005527AD">
      <w:pPr>
        <w:spacing w:line="120" w:lineRule="exact"/>
        <w:rPr>
          <w:rFonts w:ascii="Tahoma" w:hAnsi="Tahoma" w:cs="Tahoma"/>
          <w:sz w:val="20"/>
          <w:szCs w:val="20"/>
          <w:lang w:val="pt-PT"/>
        </w:rPr>
      </w:pPr>
    </w:p>
    <w:p w:rsidR="00086FCB" w:rsidRPr="00865795" w:rsidRDefault="00086FCB" w:rsidP="005527AD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086FCB">
        <w:rPr>
          <w:rFonts w:ascii="Tahoma" w:hAnsi="Tahoma" w:cs="Tahoma"/>
          <w:sz w:val="20"/>
          <w:szCs w:val="20"/>
          <w:lang w:val="pt-PT"/>
        </w:rPr>
        <w:t>(1) A “</w:t>
      </w:r>
      <w:r w:rsidRPr="00086FCB">
        <w:rPr>
          <w:rFonts w:ascii="Tahoma" w:hAnsi="Tahoma" w:cs="Tahoma"/>
          <w:i/>
          <w:sz w:val="20"/>
          <w:szCs w:val="20"/>
          <w:lang w:val="pt-PT"/>
        </w:rPr>
        <w:t xml:space="preserve">valorização e desenvolvimento do conhecimento e do exercício da oftalmologia de forma a atingir os padrões mais elevados, para benefício da saúde da população Portuguesa”, </w:t>
      </w:r>
      <w:r w:rsidRPr="00086FCB">
        <w:rPr>
          <w:rFonts w:ascii="Tahoma" w:hAnsi="Tahoma" w:cs="Tahoma"/>
          <w:sz w:val="20"/>
          <w:szCs w:val="20"/>
          <w:lang w:val="pt-PT"/>
        </w:rPr>
        <w:t xml:space="preserve">como determina o regulamento geral dos colégios de especialidade (Cap. </w:t>
      </w:r>
      <w:r w:rsidRPr="00865795">
        <w:rPr>
          <w:rFonts w:ascii="Tahoma" w:hAnsi="Tahoma" w:cs="Tahoma"/>
          <w:sz w:val="20"/>
          <w:szCs w:val="20"/>
          <w:lang w:val="pt-PT"/>
        </w:rPr>
        <w:t>I, artigo 4º).</w:t>
      </w:r>
    </w:p>
    <w:p w:rsidR="00865795" w:rsidRDefault="00865795" w:rsidP="005527AD">
      <w:pPr>
        <w:spacing w:line="120" w:lineRule="exact"/>
        <w:rPr>
          <w:rFonts w:ascii="Tahoma" w:hAnsi="Tahoma" w:cs="Tahoma"/>
          <w:sz w:val="20"/>
          <w:szCs w:val="20"/>
          <w:lang w:val="pt-PT"/>
        </w:rPr>
      </w:pPr>
    </w:p>
    <w:p w:rsidR="00086FCB" w:rsidRPr="005527AD" w:rsidRDefault="00086FCB" w:rsidP="005527AD">
      <w:pPr>
        <w:jc w:val="both"/>
        <w:rPr>
          <w:rFonts w:ascii="Tahoma" w:hAnsi="Tahoma" w:cs="Tahoma"/>
          <w:spacing w:val="-4"/>
          <w:sz w:val="20"/>
          <w:szCs w:val="20"/>
          <w:lang w:val="pt-PT"/>
        </w:rPr>
      </w:pPr>
      <w:r w:rsidRPr="005527AD">
        <w:rPr>
          <w:rFonts w:ascii="Tahoma" w:hAnsi="Tahoma" w:cs="Tahoma"/>
          <w:spacing w:val="-4"/>
          <w:sz w:val="20"/>
          <w:szCs w:val="20"/>
          <w:lang w:val="pt-PT"/>
        </w:rPr>
        <w:t>(2) A defesa dos oftalmologistas e da oftalmologia em todos os assuntos de natureza técnico-profissional, relativamente a todos os desafios que a sociedade e as instituições nos colocam na atualidade.</w:t>
      </w:r>
    </w:p>
    <w:p w:rsidR="00086FCB" w:rsidRPr="00086FCB" w:rsidRDefault="00086FCB" w:rsidP="005527AD">
      <w:pPr>
        <w:spacing w:line="120" w:lineRule="exact"/>
        <w:rPr>
          <w:rFonts w:ascii="Tahoma" w:hAnsi="Tahoma" w:cs="Tahoma"/>
          <w:sz w:val="20"/>
          <w:szCs w:val="20"/>
          <w:lang w:val="pt-PT"/>
        </w:rPr>
      </w:pPr>
    </w:p>
    <w:p w:rsidR="00086FCB" w:rsidRPr="00086FCB" w:rsidRDefault="00086FCB" w:rsidP="005527AD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086FCB">
        <w:rPr>
          <w:rFonts w:ascii="Tahoma" w:hAnsi="Tahoma" w:cs="Tahoma"/>
          <w:sz w:val="20"/>
          <w:szCs w:val="20"/>
          <w:lang w:val="pt-PT"/>
        </w:rPr>
        <w:t>(3) A promoção da dignidade e do bom nome dos oftalmologistas Portugueses.</w:t>
      </w:r>
    </w:p>
    <w:p w:rsidR="00086FCB" w:rsidRDefault="00086FCB" w:rsidP="005527AD">
      <w:pPr>
        <w:spacing w:line="120" w:lineRule="exact"/>
        <w:rPr>
          <w:rFonts w:ascii="Tahoma" w:hAnsi="Tahoma" w:cs="Tahoma"/>
          <w:b/>
          <w:sz w:val="20"/>
          <w:szCs w:val="20"/>
          <w:lang w:val="pt-PT"/>
        </w:rPr>
      </w:pPr>
    </w:p>
    <w:p w:rsidR="00086FCB" w:rsidRPr="00086FCB" w:rsidRDefault="00086FCB" w:rsidP="00086FCB">
      <w:pPr>
        <w:jc w:val="both"/>
        <w:rPr>
          <w:rFonts w:ascii="Tahoma" w:hAnsi="Tahoma" w:cs="Tahoma"/>
          <w:b/>
          <w:sz w:val="20"/>
          <w:szCs w:val="20"/>
          <w:u w:val="single"/>
          <w:lang w:val="pt-PT"/>
        </w:rPr>
      </w:pPr>
      <w:r w:rsidRPr="00086FCB">
        <w:rPr>
          <w:rFonts w:ascii="Tahoma" w:hAnsi="Tahoma" w:cs="Tahoma"/>
          <w:b/>
          <w:sz w:val="20"/>
          <w:szCs w:val="20"/>
          <w:u w:val="single"/>
          <w:lang w:val="pt-PT"/>
        </w:rPr>
        <w:t>Valorização do conhecimento e do exercício da oftalmologia</w:t>
      </w:r>
    </w:p>
    <w:p w:rsidR="00086FCB" w:rsidRPr="00086FCB" w:rsidRDefault="00086FCB" w:rsidP="005527AD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086FCB">
        <w:rPr>
          <w:rFonts w:ascii="Tahoma" w:hAnsi="Tahoma" w:cs="Tahoma"/>
          <w:sz w:val="20"/>
          <w:szCs w:val="20"/>
          <w:lang w:val="pt-PT"/>
        </w:rPr>
        <w:t>A Formação Médica Pós-graduada será uma das prioridades do colégio. Seremos diligentes na colaboração com o Conselho Nacional de Ensino e Educação Médica (CNEEM), cujas competências constam do artigo 80º dos estatutos da OM. Interessa-nos também uma estreita articulação com o Conselho Nacional para a formação profissional contínua, cujas funções estão definidas no artigo 81º dos mesmos estatutos.</w:t>
      </w:r>
    </w:p>
    <w:p w:rsidR="00086FCB" w:rsidRPr="00086FCB" w:rsidRDefault="00086FCB" w:rsidP="005527AD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086FCB">
        <w:rPr>
          <w:rFonts w:ascii="Tahoma" w:hAnsi="Tahoma" w:cs="Tahoma"/>
          <w:sz w:val="20"/>
          <w:szCs w:val="20"/>
          <w:lang w:val="pt-PT"/>
        </w:rPr>
        <w:t xml:space="preserve">Nesse sentido, compete ao colégio participar na codificação da qualificação médica no que se refere aos curricula mínimos e tempos de estágio. O atual conselho diretivo tem em fase de discussão o projeto para atualização do programa de internato específico de Oftalmologia, com alterações substanciais que nos parecem mais adequados à evolução técnica e tecnológica que a oftalmologia </w:t>
      </w:r>
      <w:r w:rsidRPr="00086FCB">
        <w:rPr>
          <w:rFonts w:ascii="Tahoma" w:hAnsi="Tahoma" w:cs="Tahoma"/>
          <w:sz w:val="20"/>
          <w:szCs w:val="20"/>
          <w:lang w:val="pt-PT"/>
        </w:rPr>
        <w:lastRenderedPageBreak/>
        <w:t>sofreu nas últimas duas décadas. Esse projeto contempla um internato com a duração de cinco anos, e será submetido a discussão pública pelos oftalmologistas.</w:t>
      </w:r>
    </w:p>
    <w:p w:rsidR="00086FCB" w:rsidRPr="005527AD" w:rsidRDefault="00086FCB" w:rsidP="005527AD">
      <w:pPr>
        <w:jc w:val="both"/>
        <w:rPr>
          <w:rFonts w:ascii="Tahoma" w:hAnsi="Tahoma" w:cs="Tahoma"/>
          <w:spacing w:val="-4"/>
          <w:sz w:val="20"/>
          <w:szCs w:val="20"/>
          <w:lang w:val="pt-PT"/>
        </w:rPr>
      </w:pPr>
      <w:r w:rsidRPr="005527AD">
        <w:rPr>
          <w:rFonts w:ascii="Tahoma" w:hAnsi="Tahoma" w:cs="Tahoma"/>
          <w:spacing w:val="-4"/>
          <w:sz w:val="20"/>
          <w:szCs w:val="20"/>
          <w:lang w:val="pt-PT"/>
        </w:rPr>
        <w:t>A atribuição de idoneidade aos serviços é outra das competências em que o colégio colabora com o CNEEM. Depois de vistoriados todos os serviços com idoneidade para formação em oftalmologia, a direção do Colégio elaborou um novo inquérito mais intuitivo e mais funcional. Nele estão definidas regras claras e objetivas para o cálculo da capacidade formativa de cada serviço.</w:t>
      </w:r>
    </w:p>
    <w:p w:rsidR="00086FCB" w:rsidRPr="00086FCB" w:rsidRDefault="00086FCB" w:rsidP="005527AD">
      <w:pPr>
        <w:spacing w:line="120" w:lineRule="exact"/>
        <w:rPr>
          <w:rFonts w:ascii="Tahoma" w:hAnsi="Tahoma" w:cs="Tahoma"/>
          <w:b/>
          <w:sz w:val="20"/>
          <w:szCs w:val="20"/>
          <w:lang w:val="pt-PT"/>
        </w:rPr>
      </w:pPr>
    </w:p>
    <w:p w:rsidR="00086FCB" w:rsidRPr="00086FCB" w:rsidRDefault="00086FCB" w:rsidP="00086FCB">
      <w:pPr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086FCB">
        <w:rPr>
          <w:rFonts w:ascii="Tahoma" w:hAnsi="Tahoma" w:cs="Tahoma"/>
          <w:b/>
          <w:sz w:val="20"/>
          <w:szCs w:val="20"/>
          <w:u w:val="single"/>
          <w:lang w:val="pt-PT"/>
        </w:rPr>
        <w:t>Defesa da oftalmologia e dos oftalmologistas</w:t>
      </w:r>
    </w:p>
    <w:p w:rsidR="00086FCB" w:rsidRPr="00086FCB" w:rsidRDefault="00086FCB" w:rsidP="005527AD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086FCB">
        <w:rPr>
          <w:rFonts w:ascii="Tahoma" w:hAnsi="Tahoma" w:cs="Tahoma"/>
          <w:sz w:val="20"/>
          <w:szCs w:val="20"/>
          <w:lang w:val="pt-PT"/>
        </w:rPr>
        <w:t>A demografia oftalmológica continua a ser outra das nossas prioridades. As vistorias realizadas aos serviços de oftalmologia e a introdução de regras objetivas no cálculo das capacidades formativas permitiram um equilíbrio mais racional entre os recursos nacionais e as necessidades formativas.</w:t>
      </w:r>
    </w:p>
    <w:p w:rsidR="00086FCB" w:rsidRPr="00086FCB" w:rsidRDefault="00086FCB" w:rsidP="005527AD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086FCB">
        <w:rPr>
          <w:rFonts w:ascii="Tahoma" w:hAnsi="Tahoma" w:cs="Tahoma"/>
          <w:sz w:val="20"/>
          <w:szCs w:val="20"/>
          <w:lang w:val="pt-PT"/>
        </w:rPr>
        <w:t>A formação médica contínua será no curto/médio prazo uma imposição legislativa no espaço Europeu. O título de especialista deixará de ter validade para a vida; os médicos especialistas serão obrigados a mostrar de forma contínua que se mantêm aptos para o exercício da profissão. Nesse sentido temos para discussão uma proposta de regulamento para formação continuada em oftalmologia; esse documento servirá de base experimental para que os oftalmologistas Portugueses se vão adaptando às exigências do futuro.</w:t>
      </w:r>
    </w:p>
    <w:p w:rsidR="00086FCB" w:rsidRPr="00086FCB" w:rsidRDefault="00086FCB" w:rsidP="005527AD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086FCB">
        <w:rPr>
          <w:rFonts w:ascii="Tahoma" w:hAnsi="Tahoma" w:cs="Tahoma"/>
          <w:sz w:val="20"/>
          <w:szCs w:val="20"/>
          <w:lang w:val="pt-PT"/>
        </w:rPr>
        <w:t xml:space="preserve">As tabelas remunerativas de </w:t>
      </w:r>
      <w:proofErr w:type="spellStart"/>
      <w:r w:rsidRPr="00086FCB">
        <w:rPr>
          <w:rFonts w:ascii="Tahoma" w:hAnsi="Tahoma" w:cs="Tahoma"/>
          <w:sz w:val="20"/>
          <w:szCs w:val="20"/>
          <w:lang w:val="pt-PT"/>
        </w:rPr>
        <w:t>actos</w:t>
      </w:r>
      <w:proofErr w:type="spellEnd"/>
      <w:r w:rsidRPr="00086FCB">
        <w:rPr>
          <w:rFonts w:ascii="Tahoma" w:hAnsi="Tahoma" w:cs="Tahoma"/>
          <w:sz w:val="20"/>
          <w:szCs w:val="20"/>
          <w:lang w:val="pt-PT"/>
        </w:rPr>
        <w:t xml:space="preserve"> médicos em oftalmologia estão obsoletas e desajustadas face à grande evolução técnica e tecnológica da oftalmologia nas últimas duas décadas. São várias as técnicas de diagnóstico e terapêutica não contempladas nas tabelas em vigor, com consequentes dificuldades de enquadramento, e consequente prejuízo para as instituições e para os oftalmologistas. Continuaremos a </w:t>
      </w:r>
      <w:proofErr w:type="spellStart"/>
      <w:r w:rsidRPr="00086FCB">
        <w:rPr>
          <w:rFonts w:ascii="Tahoma" w:hAnsi="Tahoma" w:cs="Tahoma"/>
          <w:sz w:val="20"/>
          <w:szCs w:val="20"/>
          <w:lang w:val="pt-PT"/>
        </w:rPr>
        <w:t>propôr</w:t>
      </w:r>
      <w:proofErr w:type="spellEnd"/>
      <w:r w:rsidRPr="00086FCB">
        <w:rPr>
          <w:rFonts w:ascii="Tahoma" w:hAnsi="Tahoma" w:cs="Tahoma"/>
          <w:sz w:val="20"/>
          <w:szCs w:val="20"/>
          <w:lang w:val="pt-PT"/>
        </w:rPr>
        <w:t xml:space="preserve"> a outros colégios pressão conjunta no sentido de serem publicadas as tabelas de </w:t>
      </w:r>
      <w:proofErr w:type="spellStart"/>
      <w:r w:rsidRPr="00086FCB">
        <w:rPr>
          <w:rFonts w:ascii="Tahoma" w:hAnsi="Tahoma" w:cs="Tahoma"/>
          <w:sz w:val="20"/>
          <w:szCs w:val="20"/>
          <w:lang w:val="pt-PT"/>
        </w:rPr>
        <w:t>MCDTs</w:t>
      </w:r>
      <w:proofErr w:type="spellEnd"/>
      <w:r w:rsidRPr="00086FCB">
        <w:rPr>
          <w:rFonts w:ascii="Tahoma" w:hAnsi="Tahoma" w:cs="Tahoma"/>
          <w:sz w:val="20"/>
          <w:szCs w:val="20"/>
          <w:lang w:val="pt-PT"/>
        </w:rPr>
        <w:t xml:space="preserve"> já harmonizadas entre o colégio e a autoridade central dos serviços de saúde (ACSS), e de uma versão </w:t>
      </w:r>
      <w:proofErr w:type="spellStart"/>
      <w:r w:rsidRPr="00086FCB">
        <w:rPr>
          <w:rFonts w:ascii="Tahoma" w:hAnsi="Tahoma" w:cs="Tahoma"/>
          <w:sz w:val="20"/>
          <w:szCs w:val="20"/>
          <w:lang w:val="pt-PT"/>
        </w:rPr>
        <w:t>actualizada</w:t>
      </w:r>
      <w:proofErr w:type="spellEnd"/>
      <w:r w:rsidRPr="00086FCB">
        <w:rPr>
          <w:rFonts w:ascii="Tahoma" w:hAnsi="Tahoma" w:cs="Tahoma"/>
          <w:sz w:val="20"/>
          <w:szCs w:val="20"/>
          <w:lang w:val="pt-PT"/>
        </w:rPr>
        <w:t xml:space="preserve"> da tabela nacional de valor relativo de </w:t>
      </w:r>
      <w:proofErr w:type="spellStart"/>
      <w:r w:rsidRPr="00086FCB">
        <w:rPr>
          <w:rFonts w:ascii="Tahoma" w:hAnsi="Tahoma" w:cs="Tahoma"/>
          <w:sz w:val="20"/>
          <w:szCs w:val="20"/>
          <w:lang w:val="pt-PT"/>
        </w:rPr>
        <w:t>actos</w:t>
      </w:r>
      <w:proofErr w:type="spellEnd"/>
      <w:r w:rsidRPr="00086FCB">
        <w:rPr>
          <w:rFonts w:ascii="Tahoma" w:hAnsi="Tahoma" w:cs="Tahoma"/>
          <w:sz w:val="20"/>
          <w:szCs w:val="20"/>
          <w:lang w:val="pt-PT"/>
        </w:rPr>
        <w:t xml:space="preserve"> médicos (TNVRAM) entregue ao CNE em 2010. </w:t>
      </w:r>
    </w:p>
    <w:p w:rsidR="00086FCB" w:rsidRPr="005527AD" w:rsidRDefault="00086FCB" w:rsidP="005527AD">
      <w:pPr>
        <w:jc w:val="both"/>
        <w:rPr>
          <w:rFonts w:ascii="Tahoma" w:hAnsi="Tahoma" w:cs="Tahoma"/>
          <w:spacing w:val="-4"/>
          <w:sz w:val="20"/>
          <w:szCs w:val="20"/>
          <w:lang w:val="pt-PT"/>
        </w:rPr>
      </w:pPr>
      <w:r w:rsidRPr="005527AD">
        <w:rPr>
          <w:rFonts w:ascii="Tahoma" w:hAnsi="Tahoma" w:cs="Tahoma"/>
          <w:spacing w:val="-4"/>
          <w:sz w:val="20"/>
          <w:szCs w:val="20"/>
          <w:lang w:val="pt-PT"/>
        </w:rPr>
        <w:t xml:space="preserve">A relação institucional e a colaboração com a Sociedade Portuguesa de Oftalmologia continuará a ser uma prioridade do conselho </w:t>
      </w:r>
      <w:proofErr w:type="spellStart"/>
      <w:r w:rsidRPr="005527AD">
        <w:rPr>
          <w:rFonts w:ascii="Tahoma" w:hAnsi="Tahoma" w:cs="Tahoma"/>
          <w:spacing w:val="-4"/>
          <w:sz w:val="20"/>
          <w:szCs w:val="20"/>
          <w:lang w:val="pt-PT"/>
        </w:rPr>
        <w:t>directivo</w:t>
      </w:r>
      <w:proofErr w:type="spellEnd"/>
      <w:r w:rsidRPr="005527AD">
        <w:rPr>
          <w:rFonts w:ascii="Tahoma" w:hAnsi="Tahoma" w:cs="Tahoma"/>
          <w:spacing w:val="-4"/>
          <w:sz w:val="20"/>
          <w:szCs w:val="20"/>
          <w:lang w:val="pt-PT"/>
        </w:rPr>
        <w:t xml:space="preserve"> do Colégio. Uma das competências do colégio é servir de elemento de ligação entre a OM e as sociedades médicas científicas (artigo 72º dos estatutos OM). Dessa colaboração resultou em 2016 um protocolo com o Ministério da Saúde para a implementação de um Rastreio de Saúde Visual Infantil (RSVI) e de um rastreio </w:t>
      </w:r>
      <w:proofErr w:type="spellStart"/>
      <w:r w:rsidRPr="005527AD">
        <w:rPr>
          <w:rFonts w:ascii="Tahoma" w:hAnsi="Tahoma" w:cs="Tahoma"/>
          <w:spacing w:val="-4"/>
          <w:sz w:val="20"/>
          <w:szCs w:val="20"/>
          <w:lang w:val="pt-PT"/>
        </w:rPr>
        <w:t>oportunistico</w:t>
      </w:r>
      <w:proofErr w:type="spellEnd"/>
      <w:r w:rsidRPr="005527AD">
        <w:rPr>
          <w:rFonts w:ascii="Tahoma" w:hAnsi="Tahoma" w:cs="Tahoma"/>
          <w:spacing w:val="-4"/>
          <w:sz w:val="20"/>
          <w:szCs w:val="20"/>
          <w:lang w:val="pt-PT"/>
        </w:rPr>
        <w:t xml:space="preserve"> da DMI. Continuaremos </w:t>
      </w:r>
      <w:proofErr w:type="spellStart"/>
      <w:r w:rsidRPr="005527AD">
        <w:rPr>
          <w:rFonts w:ascii="Tahoma" w:hAnsi="Tahoma" w:cs="Tahoma"/>
          <w:spacing w:val="-4"/>
          <w:sz w:val="20"/>
          <w:szCs w:val="20"/>
          <w:lang w:val="pt-PT"/>
        </w:rPr>
        <w:t>activos</w:t>
      </w:r>
      <w:proofErr w:type="spellEnd"/>
      <w:r w:rsidRPr="005527AD">
        <w:rPr>
          <w:rFonts w:ascii="Tahoma" w:hAnsi="Tahoma" w:cs="Tahoma"/>
          <w:spacing w:val="-4"/>
          <w:sz w:val="20"/>
          <w:szCs w:val="20"/>
          <w:lang w:val="pt-PT"/>
        </w:rPr>
        <w:t xml:space="preserve"> no estreitar de relações com SPO como forma de promover o prestígio da oftalmologia nacional. </w:t>
      </w:r>
    </w:p>
    <w:p w:rsidR="00865795" w:rsidRDefault="00865795" w:rsidP="005527AD">
      <w:pPr>
        <w:spacing w:line="120" w:lineRule="exact"/>
        <w:rPr>
          <w:rFonts w:ascii="Tahoma" w:hAnsi="Tahoma" w:cs="Tahoma"/>
          <w:sz w:val="20"/>
          <w:szCs w:val="20"/>
          <w:lang w:val="pt-PT"/>
        </w:rPr>
      </w:pPr>
    </w:p>
    <w:p w:rsidR="00086FCB" w:rsidRPr="00086FCB" w:rsidRDefault="00086FCB" w:rsidP="00086FCB">
      <w:pPr>
        <w:jc w:val="both"/>
        <w:rPr>
          <w:rFonts w:ascii="Tahoma" w:hAnsi="Tahoma" w:cs="Tahoma"/>
          <w:b/>
          <w:sz w:val="20"/>
          <w:szCs w:val="20"/>
          <w:u w:val="single"/>
          <w:lang w:val="pt-PT"/>
        </w:rPr>
      </w:pPr>
      <w:r w:rsidRPr="00086FCB">
        <w:rPr>
          <w:rFonts w:ascii="Tahoma" w:hAnsi="Tahoma" w:cs="Tahoma"/>
          <w:b/>
          <w:sz w:val="20"/>
          <w:szCs w:val="20"/>
          <w:u w:val="single"/>
          <w:lang w:val="pt-PT"/>
        </w:rPr>
        <w:t>Defesa de dignidade e bom nome dos oftalmologistas</w:t>
      </w:r>
    </w:p>
    <w:p w:rsidR="00086FCB" w:rsidRPr="00086FCB" w:rsidRDefault="00086FCB" w:rsidP="00086FCB">
      <w:pPr>
        <w:ind w:firstLine="708"/>
        <w:jc w:val="both"/>
        <w:rPr>
          <w:rFonts w:ascii="Tahoma" w:hAnsi="Tahoma" w:cs="Tahoma"/>
          <w:color w:val="1A1818"/>
          <w:sz w:val="20"/>
          <w:szCs w:val="20"/>
          <w:lang w:val="pt-PT"/>
        </w:rPr>
      </w:pPr>
      <w:r w:rsidRPr="00086FCB">
        <w:rPr>
          <w:rFonts w:ascii="Tahoma" w:hAnsi="Tahoma" w:cs="Tahoma"/>
          <w:sz w:val="20"/>
          <w:szCs w:val="20"/>
          <w:lang w:val="pt-PT"/>
        </w:rPr>
        <w:t xml:space="preserve">A dignidade da profissão médica é um valor que depende de todos os médicos. Nenhum órgão institucional pode </w:t>
      </w:r>
      <w:proofErr w:type="spellStart"/>
      <w:r w:rsidRPr="00086FCB">
        <w:rPr>
          <w:rFonts w:ascii="Tahoma" w:hAnsi="Tahoma" w:cs="Tahoma"/>
          <w:sz w:val="20"/>
          <w:szCs w:val="20"/>
          <w:lang w:val="pt-PT"/>
        </w:rPr>
        <w:t>impôr</w:t>
      </w:r>
      <w:proofErr w:type="spellEnd"/>
      <w:r w:rsidRPr="00086FCB">
        <w:rPr>
          <w:rFonts w:ascii="Tahoma" w:hAnsi="Tahoma" w:cs="Tahoma"/>
          <w:sz w:val="20"/>
          <w:szCs w:val="20"/>
          <w:lang w:val="pt-PT"/>
        </w:rPr>
        <w:t xml:space="preserve"> a observância dos valores da deontologia e da ética médica. Defenderemos com tolerância todos os colegas, mas seremos exigentes e isentos perante os casos pontuais de</w:t>
      </w:r>
      <w:r w:rsidRPr="00086FCB">
        <w:rPr>
          <w:rFonts w:ascii="Tahoma" w:hAnsi="Tahoma" w:cs="Tahoma"/>
          <w:color w:val="1A1818"/>
          <w:sz w:val="20"/>
          <w:szCs w:val="20"/>
          <w:lang w:val="pt-PT"/>
        </w:rPr>
        <w:t xml:space="preserve"> práticas não justificadas pelo interesse do doente (Cap. II, artigo 4º do código deontológico da OM).</w:t>
      </w:r>
    </w:p>
    <w:p w:rsidR="00086FCB" w:rsidRDefault="00086FCB" w:rsidP="00086FCB">
      <w:pPr>
        <w:ind w:firstLine="708"/>
        <w:jc w:val="both"/>
        <w:rPr>
          <w:rFonts w:ascii="Tahoma" w:hAnsi="Tahoma" w:cs="Tahoma"/>
          <w:color w:val="1A1818"/>
          <w:sz w:val="20"/>
          <w:szCs w:val="20"/>
          <w:lang w:val="pt-PT"/>
        </w:rPr>
      </w:pPr>
      <w:r w:rsidRPr="00086FCB">
        <w:rPr>
          <w:rFonts w:ascii="Tahoma" w:hAnsi="Tahoma" w:cs="Tahoma"/>
          <w:color w:val="1A1818"/>
          <w:sz w:val="20"/>
          <w:szCs w:val="20"/>
          <w:lang w:val="pt-PT"/>
        </w:rPr>
        <w:t>Seremos também promotores e vigilantes dos valores da isenção e da liberdade profissional. Os médicos em geral, e os oftalmologistas em particular, devem tomar decisões apenas ditadas pela ciência e pela sua consciência (artigo 7º do código deontológico). Em todos pareceres ou linhas de orientação em que formos chamados a intervir teremos em conta apenas o conhecimento científico baseado na evidência e denunciaremos sempre todo o tipo de pressões sejam elas de classe, de ordem política, administrativa ou económica.</w:t>
      </w:r>
    </w:p>
    <w:p w:rsidR="00865795" w:rsidRDefault="00865795" w:rsidP="00086FCB">
      <w:pPr>
        <w:ind w:firstLine="708"/>
        <w:jc w:val="both"/>
        <w:rPr>
          <w:rFonts w:ascii="Tahoma" w:hAnsi="Tahoma" w:cs="Tahoma"/>
          <w:color w:val="1A1818"/>
          <w:sz w:val="20"/>
          <w:szCs w:val="20"/>
          <w:lang w:val="pt-PT"/>
        </w:rPr>
      </w:pPr>
    </w:p>
    <w:p w:rsidR="00865795" w:rsidRPr="00ED4821" w:rsidRDefault="00865795" w:rsidP="00865795">
      <w:pPr>
        <w:ind w:firstLine="708"/>
        <w:jc w:val="both"/>
        <w:rPr>
          <w:rFonts w:ascii="Tahoma" w:hAnsi="Tahoma" w:cs="Tahoma"/>
          <w:color w:val="1A1818"/>
          <w:sz w:val="20"/>
          <w:szCs w:val="20"/>
        </w:rPr>
      </w:pPr>
      <w:r w:rsidRPr="00ED4821">
        <w:rPr>
          <w:rFonts w:ascii="Tahoma" w:hAnsi="Tahoma" w:cs="Tahoma"/>
          <w:color w:val="1A1818"/>
          <w:sz w:val="20"/>
          <w:szCs w:val="20"/>
        </w:rPr>
        <w:t xml:space="preserve">                                                          </w:t>
      </w:r>
      <w:r w:rsidRPr="00ED4821">
        <w:rPr>
          <w:rFonts w:ascii="Tahoma" w:hAnsi="Tahoma" w:cs="Tahoma"/>
          <w:noProof/>
          <w:color w:val="1A1818"/>
          <w:sz w:val="20"/>
          <w:szCs w:val="20"/>
          <w:lang w:val="pt-PT" w:eastAsia="pt-PT"/>
        </w:rPr>
        <w:drawing>
          <wp:inline distT="0" distB="0" distL="0" distR="0">
            <wp:extent cx="1821015" cy="542925"/>
            <wp:effectExtent l="0" t="0" r="8255" b="0"/>
            <wp:docPr id="3" name="Imagem 1" descr="Uma imagem com inseto, animal&#10;&#10;Descrição gerada com confiança muito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.jpg"/>
                    <pic:cNvPicPr/>
                  </pic:nvPicPr>
                  <pic:blipFill rotWithShape="1">
                    <a:blip r:embed="rId7" cstate="print"/>
                    <a:srcRect l="6362"/>
                    <a:stretch/>
                  </pic:blipFill>
                  <pic:spPr bwMode="auto">
                    <a:xfrm>
                      <a:off x="0" y="0"/>
                      <a:ext cx="1923572" cy="573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65795" w:rsidRPr="00ED4821" w:rsidRDefault="00865795" w:rsidP="00865795">
      <w:pPr>
        <w:ind w:firstLine="708"/>
        <w:jc w:val="both"/>
        <w:rPr>
          <w:rFonts w:ascii="Tahoma" w:hAnsi="Tahoma" w:cs="Tahoma"/>
          <w:color w:val="1A1818"/>
          <w:sz w:val="20"/>
          <w:szCs w:val="20"/>
        </w:rPr>
      </w:pPr>
      <w:r w:rsidRPr="00ED4821">
        <w:rPr>
          <w:rFonts w:ascii="Tahoma" w:hAnsi="Tahoma" w:cs="Tahoma"/>
          <w:color w:val="1A1818"/>
          <w:sz w:val="20"/>
          <w:szCs w:val="20"/>
        </w:rPr>
        <w:t xml:space="preserve">                                                                    Augusto </w:t>
      </w:r>
      <w:proofErr w:type="spellStart"/>
      <w:r w:rsidRPr="00ED4821">
        <w:rPr>
          <w:rFonts w:ascii="Tahoma" w:hAnsi="Tahoma" w:cs="Tahoma"/>
          <w:color w:val="1A1818"/>
          <w:sz w:val="20"/>
          <w:szCs w:val="20"/>
        </w:rPr>
        <w:t>Magalhães</w:t>
      </w:r>
      <w:proofErr w:type="spellEnd"/>
    </w:p>
    <w:p w:rsidR="00865795" w:rsidRPr="00ED4821" w:rsidRDefault="00865795" w:rsidP="00865795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865795" w:rsidRPr="00086FCB" w:rsidRDefault="00865795" w:rsidP="00086FCB">
      <w:pPr>
        <w:ind w:firstLine="708"/>
        <w:jc w:val="both"/>
        <w:rPr>
          <w:rFonts w:ascii="Tahoma" w:hAnsi="Tahoma" w:cs="Tahoma"/>
          <w:color w:val="1A1818"/>
          <w:sz w:val="20"/>
          <w:szCs w:val="20"/>
          <w:lang w:val="pt-PT"/>
        </w:rPr>
      </w:pPr>
      <w:bookmarkStart w:id="0" w:name="_GoBack"/>
      <w:bookmarkEnd w:id="0"/>
    </w:p>
    <w:sectPr w:rsidR="00865795" w:rsidRPr="00086FCB" w:rsidSect="005527A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47" w:rsidRDefault="00A50D47" w:rsidP="00A50D47">
      <w:r>
        <w:separator/>
      </w:r>
    </w:p>
  </w:endnote>
  <w:endnote w:type="continuationSeparator" w:id="0">
    <w:p w:rsidR="00A50D47" w:rsidRDefault="00A50D47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Palatino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A50D47" w:rsidRDefault="00956246">
        <w:pPr>
          <w:pStyle w:val="Rodap"/>
          <w:jc w:val="right"/>
        </w:pPr>
        <w:r>
          <w:fldChar w:fldCharType="begin"/>
        </w:r>
        <w:r w:rsidR="00250295">
          <w:instrText xml:space="preserve"> PAGE   \* MERGEFORMAT </w:instrText>
        </w:r>
        <w:r>
          <w:fldChar w:fldCharType="separate"/>
        </w:r>
        <w:r w:rsidR="005527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47" w:rsidRDefault="00A50D47" w:rsidP="00A50D47">
      <w:r>
        <w:separator/>
      </w:r>
    </w:p>
  </w:footnote>
  <w:footnote w:type="continuationSeparator" w:id="0">
    <w:p w:rsidR="00A50D47" w:rsidRDefault="00A50D47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 w:rsidR="00071EA9"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Default="00086FCB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OFTALMOLOGIA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62BB"/>
    <w:multiLevelType w:val="hybridMultilevel"/>
    <w:tmpl w:val="A59A91E6"/>
    <w:lvl w:ilvl="0" w:tplc="34D66DB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6FCB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527AD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3CC"/>
    <w:rsid w:val="006D0E23"/>
    <w:rsid w:val="006D30BC"/>
    <w:rsid w:val="006D4774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E15F7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65795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56246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C45A3"/>
    <w:rsid w:val="00EC6953"/>
    <w:rsid w:val="00ED4821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37D44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86FC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86FC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1647</Words>
  <Characters>8896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COliveir</cp:lastModifiedBy>
  <cp:revision>8</cp:revision>
  <cp:lastPrinted>2015-02-26T15:16:00Z</cp:lastPrinted>
  <dcterms:created xsi:type="dcterms:W3CDTF">2017-10-26T10:03:00Z</dcterms:created>
  <dcterms:modified xsi:type="dcterms:W3CDTF">2017-10-27T10:13:00Z</dcterms:modified>
</cp:coreProperties>
</file>