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António Rui Contreiras de Matos de Figueiredo Ribeiro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Augusto Manuel Tinoco Goulão Constâncio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Graça Maria de Sá Nunes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 xml:space="preserve">Egídio Agostinho Machado 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Ágata Joana Guerra Cerdeira Peres Frangolho Mendes da Graça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João Abel Loureiro Marques Xavier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José Manuel Rodrigues Fonseca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Rui Manuel de Sousa Beja Manaças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Sílvia Monteiro Pato de Carvalho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A00619">
        <w:rPr>
          <w:rFonts w:ascii="Tahoma" w:hAnsi="Tahoma" w:cs="Tahoma"/>
          <w:b/>
          <w:sz w:val="22"/>
          <w:szCs w:val="22"/>
          <w:lang w:val="pt-PT"/>
        </w:rPr>
        <w:t>Suplentes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Maria Júlia Rebelo Duarte</w:t>
      </w:r>
    </w:p>
    <w:p w:rsidR="00A00619" w:rsidRPr="00A00619" w:rsidRDefault="00A00619" w:rsidP="00A00619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A00619">
        <w:rPr>
          <w:rFonts w:ascii="Tahoma" w:hAnsi="Tahoma" w:cs="Tahoma"/>
          <w:sz w:val="22"/>
          <w:szCs w:val="22"/>
          <w:lang w:val="pt-PT"/>
        </w:rPr>
        <w:t>Cristina Maria Giesta Ramos</w:t>
      </w:r>
    </w:p>
    <w:p w:rsidR="00A50D47" w:rsidRDefault="00C64D90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C64D90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Pr="00DA54E4" w:rsidRDefault="00A00619" w:rsidP="007F740A">
      <w:pPr>
        <w:jc w:val="center"/>
        <w:rPr>
          <w:rFonts w:ascii="Tahoma" w:hAnsi="Tahoma" w:cs="Tahoma"/>
          <w:b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NEURORRADIOLOGIA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A50D47" w:rsidRPr="00A50D47" w:rsidRDefault="00A50D47" w:rsidP="00A00619">
      <w:pPr>
        <w:spacing w:before="100"/>
        <w:ind w:left="426"/>
        <w:jc w:val="both"/>
        <w:rPr>
          <w:rFonts w:ascii="Tahoma" w:hAnsi="Tahoma" w:cs="Tahoma"/>
          <w:sz w:val="22"/>
          <w:szCs w:val="22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b/>
          <w:color w:val="222222"/>
          <w:lang w:val="pt-PT"/>
        </w:rPr>
      </w:pPr>
      <w:proofErr w:type="spellStart"/>
      <w:r w:rsidRPr="00A00619">
        <w:rPr>
          <w:rFonts w:ascii="Tahoma" w:hAnsi="Tahoma" w:cs="Tahoma"/>
          <w:b/>
          <w:color w:val="222222"/>
          <w:lang w:val="pt-PT"/>
        </w:rPr>
        <w:t>Objectivo</w:t>
      </w:r>
      <w:proofErr w:type="spellEnd"/>
      <w:r w:rsidRPr="00A00619">
        <w:rPr>
          <w:rFonts w:ascii="Tahoma" w:hAnsi="Tahoma" w:cs="Tahoma"/>
          <w:b/>
          <w:color w:val="222222"/>
          <w:lang w:val="pt-PT"/>
        </w:rPr>
        <w:t>: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Criação de um colégio forte e representativo da especialidade de Neurorradiologia Diagnóstica e Terapêutica.</w:t>
      </w:r>
    </w:p>
    <w:p w:rsid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b/>
          <w:color w:val="222222"/>
          <w:lang w:val="pt-PT"/>
        </w:rPr>
      </w:pPr>
      <w:r w:rsidRPr="00A00619">
        <w:rPr>
          <w:rFonts w:ascii="Tahoma" w:hAnsi="Tahoma" w:cs="Tahoma"/>
          <w:b/>
          <w:color w:val="222222"/>
          <w:lang w:val="pt-PT"/>
        </w:rPr>
        <w:t xml:space="preserve">Linhas de </w:t>
      </w:r>
      <w:proofErr w:type="spellStart"/>
      <w:r w:rsidRPr="00A00619">
        <w:rPr>
          <w:rFonts w:ascii="Tahoma" w:hAnsi="Tahoma" w:cs="Tahoma"/>
          <w:b/>
          <w:color w:val="222222"/>
          <w:lang w:val="pt-PT"/>
        </w:rPr>
        <w:t>Acção</w:t>
      </w:r>
      <w:proofErr w:type="spellEnd"/>
      <w:r w:rsidRPr="00A00619">
        <w:rPr>
          <w:rFonts w:ascii="Tahoma" w:hAnsi="Tahoma" w:cs="Tahoma"/>
          <w:b/>
          <w:color w:val="222222"/>
          <w:lang w:val="pt-PT"/>
        </w:rPr>
        <w:t>: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 xml:space="preserve">1 - Transparência e rigor nos </w:t>
      </w:r>
      <w:proofErr w:type="spellStart"/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actos</w:t>
      </w:r>
      <w:proofErr w:type="spellEnd"/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 xml:space="preserve"> de gestão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2 - Aprofundar as relações com outros Colégios, particularmente os de Radiologia, Neurologia e de Neurocirurgia.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 xml:space="preserve">3 - Promover discussão sobre </w:t>
      </w:r>
      <w:proofErr w:type="spellStart"/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protecção</w:t>
      </w:r>
      <w:proofErr w:type="spellEnd"/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 xml:space="preserve"> radiológica interpares e com o Colégio de Radiologia. Dinamizar processo tendente a um registo universal das doses radiológicas.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4 - Criação de registo oficial dos gestos neurorradiológicos durante o internato.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5 - Revisão das grelhas de avaliação para as provas curriculares bem como, dentro do possível, revisão do tipo de exame final do internato.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6 - Revisão dos critérios de idoneidade dos Serviços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  <w:lang w:val="pt-PT"/>
        </w:rPr>
      </w:pPr>
      <w:r w:rsidRPr="00A00619">
        <w:rPr>
          <w:rFonts w:ascii="Tahoma" w:hAnsi="Tahoma" w:cs="Tahoma"/>
          <w:color w:val="222222"/>
          <w:sz w:val="20"/>
          <w:szCs w:val="20"/>
          <w:lang w:val="pt-PT"/>
        </w:rPr>
        <w:t>7 - Promover sistema de certificação da formação contínua após titulação da especialidade.</w:t>
      </w:r>
    </w:p>
    <w:p w:rsidR="00A00619" w:rsidRPr="00A00619" w:rsidRDefault="00A00619" w:rsidP="00A00619">
      <w:pPr>
        <w:shd w:val="clear" w:color="auto" w:fill="FFFFFF"/>
        <w:jc w:val="both"/>
        <w:rPr>
          <w:rFonts w:ascii="Tahoma" w:hAnsi="Tahoma" w:cs="Tahoma"/>
          <w:color w:val="222222"/>
          <w:sz w:val="20"/>
          <w:szCs w:val="20"/>
        </w:rPr>
      </w:pPr>
    </w:p>
    <w:p w:rsidR="00A00619" w:rsidRPr="00E46C4B" w:rsidRDefault="00A00619" w:rsidP="00A00619">
      <w:pPr>
        <w:jc w:val="both"/>
      </w:pPr>
    </w:p>
    <w:p w:rsidR="00A50D47" w:rsidRPr="00A50D47" w:rsidRDefault="00A50D47" w:rsidP="007F740A">
      <w:pPr>
        <w:jc w:val="center"/>
        <w:rPr>
          <w:lang w:val="pt-PT"/>
        </w:rPr>
      </w:pPr>
    </w:p>
    <w:sectPr w:rsidR="00A50D47" w:rsidRPr="00A50D47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C64D90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5970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A00619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NEURORRADIOLOGIA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97080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15152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619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D90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AGomes</cp:lastModifiedBy>
  <cp:revision>5</cp:revision>
  <cp:lastPrinted>2015-02-26T15:16:00Z</cp:lastPrinted>
  <dcterms:created xsi:type="dcterms:W3CDTF">2017-10-26T10:03:00Z</dcterms:created>
  <dcterms:modified xsi:type="dcterms:W3CDTF">2017-10-27T16:00:00Z</dcterms:modified>
</cp:coreProperties>
</file>