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1A32CA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F1307D" w:rsidRPr="00F1307D" w:rsidRDefault="00F1307D" w:rsidP="001A32CA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F1307D">
        <w:rPr>
          <w:rFonts w:ascii="Tahoma" w:hAnsi="Tahoma" w:cs="Tahoma"/>
          <w:b w:val="0"/>
          <w:sz w:val="22"/>
          <w:szCs w:val="22"/>
          <w:lang w:val="pt-PT"/>
        </w:rPr>
        <w:t>Eduardo Luís Almeida e Melo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Francisco José Esteves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João Carlos Ramos Gonçalves Pereira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 xml:space="preserve">João Miguel Ferreira Ribeiro 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José Artur Osório de Carvalho Paiva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 xml:space="preserve">José Júlio Pereira de Nóbrega 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Paula Cristina Aires Coutinho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 xml:space="preserve">Paula Maria Gil da Costa P. Castelões da Costa e Almeida 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 xml:space="preserve">Paulo Jorge Coimbra Martins 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F1307D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F1307D" w:rsidRP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Nelson Jorge de Carvalho Barros</w:t>
      </w:r>
    </w:p>
    <w:p w:rsidR="00F1307D" w:rsidRDefault="00F1307D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F1307D">
        <w:rPr>
          <w:rFonts w:ascii="Tahoma" w:hAnsi="Tahoma" w:cs="Tahoma"/>
          <w:sz w:val="22"/>
          <w:szCs w:val="22"/>
          <w:lang w:val="pt-PT"/>
        </w:rPr>
        <w:t>Nicodemos Filipe Henriques Cunha Fernandes</w:t>
      </w:r>
    </w:p>
    <w:p w:rsidR="001A32CA" w:rsidRPr="00F1307D" w:rsidRDefault="001A32CA" w:rsidP="001A32CA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CD6B86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CD6B86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1A32CA" w:rsidRDefault="001A32C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F1307D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MEDICINA INTENSIVA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>Nos últimos dois anos e meio, a Medicina Intensiva consolidou o seu estatuto de área clínica fundamental da Medicina, com crescente relevância na vida hospitalar e na sociedade.</w:t>
      </w:r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>Nos últimos dois anos,</w:t>
      </w:r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ab/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passou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a ser possível progredir na carreira como </w:t>
      </w:r>
      <w:proofErr w:type="spellStart"/>
      <w:r w:rsidRPr="00F1307D">
        <w:rPr>
          <w:rFonts w:ascii="Tahoma" w:hAnsi="Tahoma" w:cs="Tahoma"/>
          <w:sz w:val="20"/>
          <w:szCs w:val="20"/>
          <w:lang w:val="pt-PT"/>
        </w:rPr>
        <w:t>intensivista</w:t>
      </w:r>
      <w:proofErr w:type="spellEnd"/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ab/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a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Medicina Intensiva foi reconhecida como especialidade</w:t>
      </w:r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ab/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foi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estabelecido o seu programa do internato de formação específica</w:t>
      </w:r>
    </w:p>
    <w:p w:rsidR="00F1307D" w:rsidRP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ab/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foram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definidos os critérios de idoneidade formativa total e parcial</w:t>
      </w:r>
    </w:p>
    <w:p w:rsidR="00F1307D" w:rsidRPr="00F1307D" w:rsidRDefault="00F1307D" w:rsidP="00F1307D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foram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reavaliados todas os Serviços de Medicina Intensiva em termos de idoneidade formativa</w:t>
      </w:r>
    </w:p>
    <w:p w:rsidR="00F1307D" w:rsidRPr="00F1307D" w:rsidRDefault="00F1307D" w:rsidP="00F1307D">
      <w:pPr>
        <w:ind w:left="709"/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foram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colocados 53 internos de formação específica de Medicina Intensiva, nos vários serviços com idoneidade formativa</w:t>
      </w:r>
    </w:p>
    <w:p w:rsidR="00F1307D" w:rsidRDefault="00F1307D" w:rsidP="00F1307D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gramStart"/>
      <w:r w:rsidRPr="00F1307D">
        <w:rPr>
          <w:rFonts w:ascii="Tahoma" w:hAnsi="Tahoma" w:cs="Tahoma"/>
          <w:sz w:val="20"/>
          <w:szCs w:val="20"/>
          <w:lang w:val="pt-PT"/>
        </w:rPr>
        <w:t>foi</w:t>
      </w:r>
      <w:proofErr w:type="gramEnd"/>
      <w:r w:rsidRPr="00F1307D">
        <w:rPr>
          <w:rFonts w:ascii="Tahoma" w:hAnsi="Tahoma" w:cs="Tahoma"/>
          <w:sz w:val="20"/>
          <w:szCs w:val="20"/>
          <w:lang w:val="pt-PT"/>
        </w:rPr>
        <w:t xml:space="preserve"> realizado o primeiro exame de titulação de especialidade de Medicina Intensiva, nos termos do </w:t>
      </w:r>
      <w:proofErr w:type="spellStart"/>
      <w:r w:rsidRPr="00F1307D">
        <w:rPr>
          <w:rFonts w:ascii="Tahoma" w:hAnsi="Tahoma" w:cs="Tahoma"/>
          <w:sz w:val="20"/>
          <w:szCs w:val="20"/>
          <w:lang w:val="pt-PT"/>
        </w:rPr>
        <w:t>art</w:t>
      </w:r>
      <w:proofErr w:type="spellEnd"/>
      <w:r w:rsidRPr="00F1307D">
        <w:rPr>
          <w:rFonts w:ascii="Tahoma" w:hAnsi="Tahoma" w:cs="Tahoma"/>
          <w:sz w:val="20"/>
          <w:szCs w:val="20"/>
          <w:lang w:val="pt-PT"/>
        </w:rPr>
        <w:t>º 124 do novo estatuto da Ordem dos Médicos</w:t>
      </w:r>
    </w:p>
    <w:p w:rsidR="00F1307D" w:rsidRPr="00F1307D" w:rsidRDefault="00F1307D" w:rsidP="00F1307D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</w:p>
    <w:p w:rsidR="00F1307D" w:rsidRDefault="00F1307D" w:rsidP="00F1307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F1307D">
        <w:rPr>
          <w:rFonts w:ascii="Tahoma" w:hAnsi="Tahoma" w:cs="Tahoma"/>
          <w:sz w:val="20"/>
          <w:szCs w:val="20"/>
          <w:lang w:val="pt-PT"/>
        </w:rPr>
        <w:t>Julgamos que faz sentido continuar e aprofundar este trabalho, com vontade, entusiasmo e responsabilidade, se assim tivermos a vossa confiança e ajuda, pelo que nos candidatamos a um segundo mandato, 2017-2020, em que nos propomos:</w:t>
      </w:r>
    </w:p>
    <w:p w:rsidR="00F1307D" w:rsidRPr="00F1307D" w:rsidRDefault="00F1307D" w:rsidP="00F1307D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Harmonizar os critérios de classificação dos Serviços de Medicina Intensiva em termos de idoneidade formativa pela via Internato de Formação Específica e pela “via clássica”;</w:t>
      </w:r>
    </w:p>
    <w:p w:rsidR="00F1307D" w:rsidRPr="00F1307D" w:rsidRDefault="00F1307D" w:rsidP="00F1307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Harmonizar o curriculum de formação em Medicina Intensiva pela via Internato de Formação Específica e pela “via clássica”, nomeadamente pela revisão do Documento Orientador de Formação em Medicina Intensiva;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1A32CA" w:rsidRPr="00F1307D" w:rsidRDefault="001A32CA" w:rsidP="00F1307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Definir e caracterizar as estruturas e processos educativos essenciais à formação do especialista de Medicina Intensiva e apoiar o seu desenvolvimento em todos os Serviços de Medicina Intensiva;</w:t>
      </w:r>
    </w:p>
    <w:p w:rsidR="00F1307D" w:rsidRPr="00F1307D" w:rsidRDefault="00F1307D" w:rsidP="00F1307D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Através deste processo, e sem redução do grau de exigência de avaliação formativa, aumentar o número de Serviços de Medicina Intensiva com idoneidade formativa;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 xml:space="preserve">Criar um </w:t>
      </w:r>
      <w:proofErr w:type="spellStart"/>
      <w:r w:rsidRPr="00F1307D">
        <w:rPr>
          <w:rFonts w:ascii="Tahoma" w:hAnsi="Tahoma" w:cs="Tahoma"/>
          <w:sz w:val="20"/>
          <w:szCs w:val="20"/>
        </w:rPr>
        <w:t>Forum</w:t>
      </w:r>
      <w:proofErr w:type="spellEnd"/>
      <w:r w:rsidRPr="00F1307D">
        <w:rPr>
          <w:rFonts w:ascii="Tahoma" w:hAnsi="Tahoma" w:cs="Tahoma"/>
          <w:sz w:val="20"/>
          <w:szCs w:val="20"/>
        </w:rPr>
        <w:t xml:space="preserve"> Anual do Colégio de Especialidade de Medicina Intensiva, que funcione como ponto de encontro e pedagogia de coordenadores de formação, orientadores de formação e internos/formandos de Medicina Intensiva e onde se </w:t>
      </w:r>
      <w:proofErr w:type="spellStart"/>
      <w:r w:rsidRPr="00F1307D">
        <w:rPr>
          <w:rFonts w:ascii="Tahoma" w:hAnsi="Tahoma" w:cs="Tahoma"/>
          <w:sz w:val="20"/>
          <w:szCs w:val="20"/>
        </w:rPr>
        <w:t>leccionem</w:t>
      </w:r>
      <w:proofErr w:type="spellEnd"/>
      <w:r w:rsidRPr="00F1307D">
        <w:rPr>
          <w:rFonts w:ascii="Tahoma" w:hAnsi="Tahoma" w:cs="Tahoma"/>
          <w:sz w:val="20"/>
          <w:szCs w:val="20"/>
        </w:rPr>
        <w:t xml:space="preserve"> os cursos considerados obrigatórios no curriculum do internato de formação específica;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 xml:space="preserve">Posicionar a Medicina Intensiva como especialidade </w:t>
      </w:r>
      <w:proofErr w:type="spellStart"/>
      <w:r w:rsidRPr="00F1307D">
        <w:rPr>
          <w:rFonts w:ascii="Tahoma" w:hAnsi="Tahoma" w:cs="Tahoma"/>
          <w:sz w:val="20"/>
          <w:szCs w:val="20"/>
        </w:rPr>
        <w:t>atractiva</w:t>
      </w:r>
      <w:proofErr w:type="spellEnd"/>
      <w:r w:rsidRPr="00F1307D">
        <w:rPr>
          <w:rFonts w:ascii="Tahoma" w:hAnsi="Tahoma" w:cs="Tahoma"/>
          <w:sz w:val="20"/>
          <w:szCs w:val="20"/>
        </w:rPr>
        <w:t xml:space="preserve"> para os jovens médicos, de forma a ser escolhida pelos melhores;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Incentivar processos formativos rápidos e qualitativos que permitam a titulação na especialidade por médicos que têm longos anos de prática exclusiva de Medicina Intensiva;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Apoiar e promover a criação de sistemas de controlo e melhoria de qualidade, apoiados em registos normalizados que permitam a implementação de indicadores capazes de promover a comparação de cada SMI consigo mesmo ao longo do tempo e, em regime voluntário, entre SMI;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Continuar a promover critérios de qualidade, integração e latitude de cuidados, como por exemplo processos de “</w:t>
      </w:r>
      <w:proofErr w:type="spellStart"/>
      <w:r w:rsidRPr="00F1307D">
        <w:rPr>
          <w:rFonts w:ascii="Tahoma" w:hAnsi="Tahoma" w:cs="Tahoma"/>
          <w:sz w:val="20"/>
          <w:szCs w:val="20"/>
        </w:rPr>
        <w:t>outreach</w:t>
      </w:r>
      <w:proofErr w:type="spellEnd"/>
      <w:r w:rsidRPr="00F1307D">
        <w:rPr>
          <w:rFonts w:ascii="Tahoma" w:hAnsi="Tahoma" w:cs="Tahoma"/>
          <w:sz w:val="20"/>
          <w:szCs w:val="20"/>
        </w:rPr>
        <w:t>”, de desenvolvimento do processo integrado do doente crítico e de gestão integrada de camas de nível III e de nível II, como determinantes duma visão da Medicina Intensiva no Hospital, como Serviço e não apenas como Unidade;</w:t>
      </w:r>
    </w:p>
    <w:p w:rsidR="00F1307D" w:rsidRPr="00F1307D" w:rsidRDefault="00F1307D" w:rsidP="00F1307D">
      <w:pPr>
        <w:pStyle w:val="PargrafodaLista"/>
        <w:rPr>
          <w:rFonts w:ascii="Tahoma" w:hAnsi="Tahoma" w:cs="Tahoma"/>
          <w:sz w:val="20"/>
          <w:szCs w:val="20"/>
        </w:rPr>
      </w:pPr>
    </w:p>
    <w:p w:rsidR="00F1307D" w:rsidRPr="00F1307D" w:rsidRDefault="00F1307D" w:rsidP="00F1307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1307D">
        <w:rPr>
          <w:rFonts w:ascii="Tahoma" w:hAnsi="Tahoma" w:cs="Tahoma"/>
          <w:sz w:val="20"/>
          <w:szCs w:val="20"/>
        </w:rPr>
        <w:t>Divulgação ao cidadão do papel, missão e valor da Medicina Intensiva, enquanto especialidade médica de carácter holístico e integrador</w:t>
      </w:r>
    </w:p>
    <w:p w:rsidR="00A50D47" w:rsidRPr="00F1307D" w:rsidRDefault="00A50D47" w:rsidP="00F1307D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F1307D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CD6B86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1A3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F1307D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INTENSIVA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85D"/>
    <w:multiLevelType w:val="hybridMultilevel"/>
    <w:tmpl w:val="7856F3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A32CA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0780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D6B86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307D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5</cp:revision>
  <cp:lastPrinted>2015-02-26T15:16:00Z</cp:lastPrinted>
  <dcterms:created xsi:type="dcterms:W3CDTF">2017-10-26T10:03:00Z</dcterms:created>
  <dcterms:modified xsi:type="dcterms:W3CDTF">2017-10-27T10:00:00Z</dcterms:modified>
</cp:coreProperties>
</file>