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E9AAC" w14:textId="18D3038F" w:rsidR="00086498" w:rsidRPr="009A2ABF" w:rsidRDefault="003D2337" w:rsidP="00A1732E">
      <w:pPr>
        <w:pStyle w:val="Heading1"/>
        <w:adjustRightInd w:val="0"/>
        <w:snapToGrid w:val="0"/>
        <w:spacing w:before="0" w:after="0"/>
        <w:rPr>
          <w:rFonts w:eastAsia="Arial" w:cs="Times New Roman"/>
        </w:rPr>
      </w:pPr>
      <w:bookmarkStart w:id="0" w:name="bookmark=id.gjdgxs" w:colFirst="0" w:colLast="0"/>
      <w:bookmarkEnd w:id="0"/>
      <w:r>
        <w:rPr>
          <w:rFonts w:eastAsia="Arial" w:cs="Times New Roman"/>
        </w:rPr>
        <w:t>Secção de subespecialidade de Neurorradiologia de Intervenção</w:t>
      </w:r>
    </w:p>
    <w:p w14:paraId="66EC4F0A" w14:textId="77777777" w:rsidR="00705AE1" w:rsidRDefault="00705AE1" w:rsidP="00A1732E">
      <w:pPr>
        <w:suppressAutoHyphens/>
        <w:snapToGrid w:val="0"/>
        <w:jc w:val="center"/>
        <w:rPr>
          <w:rFonts w:ascii="Times New Roman" w:hAnsi="Times New Roman"/>
          <w:b/>
          <w:bCs/>
          <w:noProof/>
          <w:color w:val="9A7200"/>
          <w:sz w:val="28"/>
          <w:szCs w:val="28"/>
          <w:lang w:eastAsia="en-US"/>
        </w:rPr>
      </w:pPr>
    </w:p>
    <w:p w14:paraId="764BA726" w14:textId="77777777" w:rsidR="00A1732E" w:rsidRDefault="00A1732E" w:rsidP="00A1732E">
      <w:pPr>
        <w:suppressAutoHyphens/>
        <w:snapToGrid w:val="0"/>
        <w:jc w:val="center"/>
        <w:rPr>
          <w:rFonts w:ascii="Times New Roman" w:hAnsi="Times New Roman"/>
          <w:b/>
          <w:bCs/>
          <w:noProof/>
          <w:color w:val="9A7200"/>
          <w:sz w:val="28"/>
          <w:szCs w:val="28"/>
          <w:lang w:eastAsia="en-US"/>
        </w:rPr>
      </w:pPr>
      <w:r w:rsidRPr="00A1732E">
        <w:rPr>
          <w:rFonts w:ascii="Times New Roman" w:hAnsi="Times New Roman"/>
          <w:b/>
          <w:bCs/>
          <w:noProof/>
          <w:color w:val="9A7200"/>
          <w:sz w:val="28"/>
          <w:szCs w:val="28"/>
          <w:lang w:eastAsia="en-US"/>
        </w:rPr>
        <w:t xml:space="preserve">Critérios obrigatórios para admissão por consenso </w:t>
      </w:r>
    </w:p>
    <w:p w14:paraId="5FB614F5" w14:textId="77777777" w:rsidR="00A1732E" w:rsidRDefault="00A1732E" w:rsidP="00A1732E">
      <w:pPr>
        <w:suppressAutoHyphens/>
        <w:snapToGrid w:val="0"/>
        <w:jc w:val="center"/>
        <w:rPr>
          <w:rFonts w:ascii="Times New Roman" w:hAnsi="Times New Roman"/>
          <w:b/>
          <w:bCs/>
          <w:noProof/>
          <w:color w:val="9A7200"/>
          <w:sz w:val="28"/>
          <w:szCs w:val="28"/>
          <w:lang w:eastAsia="en-US"/>
        </w:rPr>
      </w:pPr>
      <w:r>
        <w:rPr>
          <w:rFonts w:ascii="Times New Roman" w:hAnsi="Times New Roman"/>
          <w:b/>
          <w:bCs/>
          <w:noProof/>
          <w:color w:val="9A7200"/>
          <w:sz w:val="28"/>
          <w:szCs w:val="28"/>
          <w:lang w:eastAsia="en-US"/>
        </w:rPr>
        <w:t>e</w:t>
      </w:r>
    </w:p>
    <w:p w14:paraId="1E842E76" w14:textId="084BD1A3" w:rsidR="00081E49" w:rsidRPr="00A1732E" w:rsidRDefault="00A1732E" w:rsidP="00A1732E">
      <w:pPr>
        <w:suppressAutoHyphens/>
        <w:snapToGrid w:val="0"/>
        <w:jc w:val="center"/>
        <w:rPr>
          <w:rFonts w:ascii="Times New Roman" w:hAnsi="Times New Roman"/>
          <w:b/>
          <w:bCs/>
          <w:noProof/>
          <w:color w:val="9A7200"/>
          <w:sz w:val="28"/>
          <w:szCs w:val="28"/>
          <w:lang w:eastAsia="en-US"/>
        </w:rPr>
      </w:pPr>
      <w:r w:rsidRPr="00A1732E">
        <w:rPr>
          <w:rFonts w:ascii="Times New Roman" w:hAnsi="Times New Roman"/>
          <w:b/>
          <w:bCs/>
          <w:noProof/>
          <w:color w:val="9A7200"/>
          <w:sz w:val="28"/>
          <w:szCs w:val="28"/>
          <w:lang w:eastAsia="en-US"/>
        </w:rPr>
        <w:t>Programa de formação para a subespecialidade</w:t>
      </w:r>
    </w:p>
    <w:p w14:paraId="59C62797" w14:textId="77777777" w:rsidR="00081E49" w:rsidRDefault="00081E49" w:rsidP="00BB6F50">
      <w:pPr>
        <w:spacing w:after="240" w:line="240" w:lineRule="auto"/>
        <w:rPr>
          <w:rFonts w:ascii="Arial" w:eastAsia="Arial" w:hAnsi="Arial" w:cs="Arial"/>
        </w:rPr>
      </w:pPr>
    </w:p>
    <w:p w14:paraId="379A633D" w14:textId="77777777" w:rsidR="003D2337" w:rsidRPr="00FD02BF" w:rsidRDefault="003D2337" w:rsidP="00BB6F50">
      <w:pPr>
        <w:spacing w:after="240" w:line="240" w:lineRule="auto"/>
        <w:rPr>
          <w:rFonts w:ascii="Arial" w:eastAsia="Arial" w:hAnsi="Arial" w:cs="Arial"/>
          <w:b/>
          <w:bCs/>
        </w:rPr>
      </w:pPr>
      <w:r w:rsidRPr="00FD02BF">
        <w:rPr>
          <w:rFonts w:ascii="Arial" w:eastAsia="Arial" w:hAnsi="Arial" w:cs="Arial"/>
          <w:b/>
          <w:bCs/>
        </w:rPr>
        <w:t xml:space="preserve">Preâmbulo </w:t>
      </w:r>
    </w:p>
    <w:p w14:paraId="38DDFF57" w14:textId="77777777"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A Neurorradiologia de Intervenção baseia-se no uso de procedimentos percutâneos ou endovasculares para tratar doentes com patologia da cabeça e do pescoço (incluindo o cérebro e os órgãos dos sentidos), da ráquis e estruturas adjacentes. </w:t>
      </w:r>
    </w:p>
    <w:p w14:paraId="65AE917D" w14:textId="77777777" w:rsidR="003D2337" w:rsidRDefault="003D2337" w:rsidP="00BB6F50">
      <w:pPr>
        <w:spacing w:after="240" w:line="240" w:lineRule="auto"/>
        <w:rPr>
          <w:rFonts w:ascii="Arial" w:eastAsia="Arial" w:hAnsi="Arial" w:cs="Arial"/>
        </w:rPr>
      </w:pPr>
      <w:r w:rsidRPr="00FD02BF">
        <w:rPr>
          <w:rFonts w:ascii="Arial" w:eastAsia="Arial" w:hAnsi="Arial" w:cs="Arial"/>
        </w:rPr>
        <w:t>A criação da Subespecialidade de Neurorradiologia de Intervenção surge com o propósito de permitir à população o acesso a profissionais de saúde altamente qualificados nesta área, devidamente reconhecidos e certificados.</w:t>
      </w:r>
    </w:p>
    <w:p w14:paraId="379980D3" w14:textId="75104AA3"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Esta necessidade vai de encontro às recomendações internacionais, que determinam, por um lado, a necessidade de existir um treino específico, e por outro a importância de se manter actividade clínica primordialmente dedicada a esta área. </w:t>
      </w:r>
    </w:p>
    <w:p w14:paraId="16EFFECA" w14:textId="77777777"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Nos últimos anos, o número de procedimentos no âmbito da Neurorradiologia de Intervenção, e a sua complexidade, têm aumentado significativamente (maioritariamente os procedimentos relacionados com o tratamento do acidente vascular cerebral), pelo que se torna ainda mais premente assegurar a qualidade dos cuidados prestados e as competências dos profissionais prestadores. </w:t>
      </w:r>
    </w:p>
    <w:p w14:paraId="100E4096" w14:textId="77777777"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A candidatura ao título de Subespecialista em Neurorradiologia de Intervenção destina-se aos médicos que, no seu percurso profissional, reúnam os critérios considerados indispensáveis para a sua atribuição. </w:t>
      </w:r>
    </w:p>
    <w:p w14:paraId="3BF10363" w14:textId="77777777" w:rsidR="003D2337" w:rsidRPr="003D2337" w:rsidRDefault="003D2337" w:rsidP="00BB6F50">
      <w:pPr>
        <w:spacing w:after="240" w:line="240" w:lineRule="auto"/>
        <w:rPr>
          <w:rFonts w:ascii="Arial" w:eastAsia="Arial" w:hAnsi="Arial" w:cs="Arial"/>
        </w:rPr>
      </w:pPr>
      <w:r w:rsidRPr="00FD02BF">
        <w:rPr>
          <w:rFonts w:ascii="Arial" w:eastAsia="Arial" w:hAnsi="Arial" w:cs="Arial"/>
        </w:rPr>
        <w:t>Propomos uma fase inicial de admissão por consenso, na qual os candidatos devem apresentar o seu Curriculum Vitae, que será apreciado por uma Comissão Instaladora da Subespecialidade, constituída como Júri. Os critérios de avaliação curricular abaixo sugeridos manter-se-ão em vigor até que uma Direção da Secção da Subespecialidade eleita venha propor a sua alteração ao Conselho Nacional, sendo que o período de admissão por consenso cessará aquando da tomada de posse da primeira Direção eleita. Esta designará um júri para apreciação das candidaturas, com base no Regulamento Geral dos Colégios de Especialidades e de Competências e das Secções de Subespecialidades – Regulamento 628/2016 da OM, art. 3</w:t>
      </w:r>
      <w:r w:rsidRPr="003D2337">
        <w:rPr>
          <w:rFonts w:ascii="Arial" w:eastAsia="Arial" w:hAnsi="Arial" w:cs="Arial"/>
        </w:rPr>
        <w:t>º</w:t>
      </w:r>
      <w:r w:rsidRPr="00FD02BF">
        <w:rPr>
          <w:rFonts w:ascii="Arial" w:eastAsia="Arial" w:hAnsi="Arial" w:cs="Arial"/>
        </w:rPr>
        <w:t>, 4</w:t>
      </w:r>
      <w:r w:rsidRPr="003D2337">
        <w:rPr>
          <w:rFonts w:ascii="Arial" w:eastAsia="Arial" w:hAnsi="Arial" w:cs="Arial"/>
        </w:rPr>
        <w:t>º</w:t>
      </w:r>
      <w:r w:rsidRPr="00FD02BF">
        <w:rPr>
          <w:rFonts w:ascii="Arial" w:eastAsia="Arial" w:hAnsi="Arial" w:cs="Arial"/>
        </w:rPr>
        <w:t xml:space="preserve"> e 5</w:t>
      </w:r>
      <w:r w:rsidRPr="003D2337">
        <w:rPr>
          <w:rFonts w:ascii="Arial" w:eastAsia="Arial" w:hAnsi="Arial" w:cs="Arial"/>
        </w:rPr>
        <w:t>º</w:t>
      </w:r>
      <w:r w:rsidRPr="00FD02BF">
        <w:rPr>
          <w:rFonts w:ascii="Arial" w:eastAsia="Arial" w:hAnsi="Arial" w:cs="Arial"/>
        </w:rPr>
        <w:t>.</w:t>
      </w:r>
    </w:p>
    <w:p w14:paraId="4CE01BEC" w14:textId="6837650E" w:rsidR="00815FFB" w:rsidRDefault="00815FFB" w:rsidP="00BB6F50">
      <w:pPr>
        <w:spacing w:after="240" w:line="240" w:lineRule="auto"/>
        <w:rPr>
          <w:rFonts w:ascii="Arial" w:eastAsia="Arial" w:hAnsi="Arial" w:cs="Arial"/>
        </w:rPr>
      </w:pPr>
      <w:r>
        <w:rPr>
          <w:rFonts w:ascii="Arial" w:eastAsia="Arial" w:hAnsi="Arial" w:cs="Arial"/>
        </w:rPr>
        <w:br w:type="page"/>
      </w:r>
    </w:p>
    <w:p w14:paraId="302CB875" w14:textId="77777777" w:rsidR="003D2337" w:rsidRPr="003D2337" w:rsidRDefault="003D2337" w:rsidP="00BB6F50">
      <w:pPr>
        <w:spacing w:after="240" w:line="240" w:lineRule="auto"/>
        <w:rPr>
          <w:rFonts w:ascii="Arial" w:eastAsia="Arial" w:hAnsi="Arial" w:cs="Arial"/>
        </w:rPr>
      </w:pPr>
    </w:p>
    <w:p w14:paraId="6A83BD35" w14:textId="3EAD2956" w:rsidR="003D2337" w:rsidRDefault="003D2337" w:rsidP="00BB6F50">
      <w:pPr>
        <w:spacing w:after="240" w:line="240" w:lineRule="auto"/>
        <w:rPr>
          <w:rFonts w:ascii="Arial" w:eastAsia="Arial" w:hAnsi="Arial" w:cs="Arial"/>
          <w:b/>
          <w:bCs/>
        </w:rPr>
      </w:pPr>
      <w:r w:rsidRPr="00FD02BF">
        <w:rPr>
          <w:rFonts w:ascii="Arial" w:eastAsia="Arial" w:hAnsi="Arial" w:cs="Arial"/>
          <w:b/>
          <w:bCs/>
        </w:rPr>
        <w:t xml:space="preserve">Critérios obrigatórios para admissão por consenso ao título de Subespecialista em Neurorradiologia de Intervenção </w:t>
      </w:r>
    </w:p>
    <w:p w14:paraId="14179100" w14:textId="77777777" w:rsidR="00815FFB" w:rsidRPr="00FD02BF" w:rsidRDefault="00815FFB" w:rsidP="00BB6F50">
      <w:pPr>
        <w:spacing w:after="240" w:line="240" w:lineRule="auto"/>
        <w:rPr>
          <w:rFonts w:ascii="Arial" w:eastAsia="Arial" w:hAnsi="Arial" w:cs="Arial"/>
          <w:b/>
          <w:bCs/>
        </w:rPr>
      </w:pPr>
    </w:p>
    <w:p w14:paraId="2F01014B" w14:textId="4EE16C68" w:rsidR="00815FFB" w:rsidRPr="00FD02BF" w:rsidRDefault="003D2337" w:rsidP="00BB6F50">
      <w:pPr>
        <w:spacing w:after="240" w:line="240" w:lineRule="auto"/>
        <w:rPr>
          <w:rFonts w:ascii="Arial" w:eastAsia="Arial" w:hAnsi="Arial" w:cs="Arial"/>
        </w:rPr>
      </w:pPr>
      <w:r w:rsidRPr="00FD02BF">
        <w:rPr>
          <w:rFonts w:ascii="Arial" w:eastAsia="Arial" w:hAnsi="Arial" w:cs="Arial"/>
        </w:rPr>
        <w:t xml:space="preserve">1. Ser Médico Especialista, inscrito no Colégio da Especialidade de Neurorradiologia da Ordem dos Médicos, há pelo menos 2 anos. </w:t>
      </w:r>
    </w:p>
    <w:p w14:paraId="67B644B6" w14:textId="3908A028" w:rsidR="00815FFB" w:rsidRPr="00FD02BF" w:rsidRDefault="003D2337" w:rsidP="00BB6F50">
      <w:pPr>
        <w:spacing w:after="240" w:line="240" w:lineRule="auto"/>
        <w:rPr>
          <w:rFonts w:ascii="Arial" w:eastAsia="Arial" w:hAnsi="Arial" w:cs="Arial"/>
        </w:rPr>
      </w:pPr>
      <w:r w:rsidRPr="00FD02BF">
        <w:rPr>
          <w:rFonts w:ascii="Arial" w:eastAsia="Arial" w:hAnsi="Arial" w:cs="Arial"/>
        </w:rPr>
        <w:t xml:space="preserve">2. Apresentação curricular que comprove período de formação específica em Neurorradiologia de Intervenção, em Serviço/Unidade de Neurorradiologia de Intervenção nacional ou internacional. </w:t>
      </w:r>
    </w:p>
    <w:p w14:paraId="2840C915" w14:textId="1AF4F839" w:rsidR="00815FFB" w:rsidRPr="00FD02BF" w:rsidRDefault="003D2337" w:rsidP="00BB6F50">
      <w:pPr>
        <w:spacing w:after="240" w:line="240" w:lineRule="auto"/>
        <w:rPr>
          <w:rFonts w:ascii="Arial" w:eastAsia="Arial" w:hAnsi="Arial" w:cs="Arial"/>
        </w:rPr>
      </w:pPr>
      <w:r w:rsidRPr="00FD02BF">
        <w:rPr>
          <w:rFonts w:ascii="Arial" w:eastAsia="Arial" w:hAnsi="Arial" w:cs="Arial"/>
        </w:rPr>
        <w:t xml:space="preserve">3. Documentação curricular de exercício profissional efetivo numa Unidade ou Sector de Neurorradiologia de Intervenção, por um período mínimo de dois anos, com dedicação de pelo menos 50% do seu horário semanal a esta prática. As atividades curriculares desenvolvidas nesse período devem necessariamente incluir: </w:t>
      </w:r>
    </w:p>
    <w:p w14:paraId="1B7BA4B8" w14:textId="3B8BFD83" w:rsidR="003D2337" w:rsidRPr="00FD02BF" w:rsidRDefault="003D2337" w:rsidP="00BB6F50">
      <w:pPr>
        <w:tabs>
          <w:tab w:val="left" w:pos="851"/>
        </w:tabs>
        <w:spacing w:after="240" w:line="240" w:lineRule="auto"/>
        <w:ind w:left="851" w:hanging="284"/>
        <w:rPr>
          <w:rFonts w:ascii="Arial" w:eastAsia="Arial" w:hAnsi="Arial" w:cs="Arial"/>
        </w:rPr>
      </w:pPr>
      <w:r w:rsidRPr="00FD02BF">
        <w:rPr>
          <w:rFonts w:ascii="Arial" w:eastAsia="Arial" w:hAnsi="Arial" w:cs="Arial"/>
        </w:rPr>
        <w:t>a)</w:t>
      </w:r>
      <w:r w:rsidR="00815FFB">
        <w:rPr>
          <w:rFonts w:ascii="Arial" w:eastAsia="Arial" w:hAnsi="Arial" w:cs="Arial"/>
        </w:rPr>
        <w:tab/>
      </w:r>
      <w:r w:rsidR="00A1732E" w:rsidRPr="00FD02BF">
        <w:rPr>
          <w:rFonts w:ascii="Arial" w:eastAsia="Arial" w:hAnsi="Arial" w:cs="Arial"/>
        </w:rPr>
        <w:t>Experiência</w:t>
      </w:r>
      <w:r w:rsidR="00815FFB">
        <w:rPr>
          <w:rFonts w:ascii="Arial" w:eastAsia="Arial" w:hAnsi="Arial" w:cs="Arial"/>
        </w:rPr>
        <w:t xml:space="preserve"> </w:t>
      </w:r>
      <w:r w:rsidRPr="00FD02BF">
        <w:rPr>
          <w:rFonts w:ascii="Arial" w:eastAsia="Arial" w:hAnsi="Arial" w:cs="Arial"/>
        </w:rPr>
        <w:t>(como</w:t>
      </w:r>
      <w:r w:rsidR="00815FFB">
        <w:rPr>
          <w:rFonts w:ascii="Arial" w:eastAsia="Arial" w:hAnsi="Arial" w:cs="Arial"/>
        </w:rPr>
        <w:t xml:space="preserve"> </w:t>
      </w:r>
      <w:r w:rsidRPr="00FD02BF">
        <w:rPr>
          <w:rFonts w:ascii="Arial" w:eastAsia="Arial" w:hAnsi="Arial" w:cs="Arial"/>
        </w:rPr>
        <w:t>primeiro</w:t>
      </w:r>
      <w:r w:rsidR="00815FFB">
        <w:rPr>
          <w:rFonts w:ascii="Arial" w:eastAsia="Arial" w:hAnsi="Arial" w:cs="Arial"/>
        </w:rPr>
        <w:t xml:space="preserve"> </w:t>
      </w:r>
      <w:r w:rsidRPr="00FD02BF">
        <w:rPr>
          <w:rFonts w:ascii="Arial" w:eastAsia="Arial" w:hAnsi="Arial" w:cs="Arial"/>
        </w:rPr>
        <w:t>operador)</w:t>
      </w:r>
      <w:r w:rsidR="00815FFB">
        <w:rPr>
          <w:rFonts w:ascii="Arial" w:eastAsia="Arial" w:hAnsi="Arial" w:cs="Arial"/>
        </w:rPr>
        <w:t xml:space="preserve"> </w:t>
      </w:r>
      <w:r w:rsidRPr="00FD02BF">
        <w:rPr>
          <w:rFonts w:ascii="Arial" w:eastAsia="Arial" w:hAnsi="Arial" w:cs="Arial"/>
        </w:rPr>
        <w:t>em</w:t>
      </w:r>
      <w:r w:rsidR="00815FFB">
        <w:rPr>
          <w:rFonts w:ascii="Arial" w:eastAsia="Arial" w:hAnsi="Arial" w:cs="Arial"/>
        </w:rPr>
        <w:t xml:space="preserve"> </w:t>
      </w:r>
      <w:r w:rsidRPr="00FD02BF">
        <w:rPr>
          <w:rFonts w:ascii="Arial" w:eastAsia="Arial" w:hAnsi="Arial" w:cs="Arial"/>
        </w:rPr>
        <w:t>angiografia</w:t>
      </w:r>
      <w:r w:rsidR="00815FFB">
        <w:rPr>
          <w:rFonts w:ascii="Arial" w:eastAsia="Arial" w:hAnsi="Arial" w:cs="Arial"/>
        </w:rPr>
        <w:t xml:space="preserve"> </w:t>
      </w:r>
      <w:r w:rsidR="00A1732E" w:rsidRPr="00FD02BF">
        <w:rPr>
          <w:rFonts w:ascii="Arial" w:eastAsia="Arial" w:hAnsi="Arial" w:cs="Arial"/>
        </w:rPr>
        <w:t>diagnóstica</w:t>
      </w:r>
      <w:r w:rsidRPr="00FD02BF">
        <w:rPr>
          <w:rFonts w:ascii="Arial" w:eastAsia="Arial" w:hAnsi="Arial" w:cs="Arial"/>
        </w:rPr>
        <w:t>,</w:t>
      </w:r>
      <w:r w:rsidR="00815FFB">
        <w:rPr>
          <w:rFonts w:ascii="Arial" w:eastAsia="Arial" w:hAnsi="Arial" w:cs="Arial"/>
        </w:rPr>
        <w:t xml:space="preserve"> </w:t>
      </w:r>
      <w:r w:rsidRPr="00FD02BF">
        <w:rPr>
          <w:rFonts w:ascii="Arial" w:eastAsia="Arial" w:hAnsi="Arial" w:cs="Arial"/>
        </w:rPr>
        <w:t>bem</w:t>
      </w:r>
      <w:r w:rsidR="00815FFB">
        <w:rPr>
          <w:rFonts w:ascii="Arial" w:eastAsia="Arial" w:hAnsi="Arial" w:cs="Arial"/>
        </w:rPr>
        <w:t xml:space="preserve"> </w:t>
      </w:r>
      <w:r w:rsidRPr="00FD02BF">
        <w:rPr>
          <w:rFonts w:ascii="Arial" w:eastAsia="Arial" w:hAnsi="Arial" w:cs="Arial"/>
        </w:rPr>
        <w:t xml:space="preserve">como em procedimentos </w:t>
      </w:r>
      <w:r w:rsidR="00A1732E" w:rsidRPr="00FD02BF">
        <w:rPr>
          <w:rFonts w:ascii="Arial" w:eastAsia="Arial" w:hAnsi="Arial" w:cs="Arial"/>
        </w:rPr>
        <w:t>terapêuticos</w:t>
      </w:r>
      <w:r w:rsidRPr="00FD02BF">
        <w:rPr>
          <w:rFonts w:ascii="Arial" w:eastAsia="Arial" w:hAnsi="Arial" w:cs="Arial"/>
        </w:rPr>
        <w:t xml:space="preserve">, nomeadamente tratamento de enfarte cerebral agudo, aneurismas intracranianos, estenoses vasculares, malformações e fístulas arteriovenosas. O número mínimo anual de procedimentos terapêuticos como primeiro operador é de 50 procedimentos endovasculares. </w:t>
      </w:r>
    </w:p>
    <w:p w14:paraId="716AE52E" w14:textId="6FDAA507" w:rsidR="003D2337" w:rsidRPr="00FD02BF" w:rsidRDefault="003D2337" w:rsidP="00BB6F50">
      <w:pPr>
        <w:tabs>
          <w:tab w:val="left" w:pos="851"/>
        </w:tabs>
        <w:spacing w:after="240" w:line="240" w:lineRule="auto"/>
        <w:ind w:left="851" w:hanging="284"/>
        <w:rPr>
          <w:rFonts w:ascii="Arial" w:eastAsia="Arial" w:hAnsi="Arial" w:cs="Arial"/>
        </w:rPr>
      </w:pPr>
      <w:r w:rsidRPr="00FD02BF">
        <w:rPr>
          <w:rFonts w:ascii="Arial" w:eastAsia="Arial" w:hAnsi="Arial" w:cs="Arial"/>
        </w:rPr>
        <w:t>b)</w:t>
      </w:r>
      <w:r w:rsidR="00815FFB">
        <w:rPr>
          <w:rFonts w:ascii="Arial" w:eastAsia="Arial" w:hAnsi="Arial" w:cs="Arial"/>
        </w:rPr>
        <w:tab/>
      </w:r>
      <w:r w:rsidR="00A1732E" w:rsidRPr="00FD02BF">
        <w:rPr>
          <w:rFonts w:ascii="Arial" w:eastAsia="Arial" w:hAnsi="Arial" w:cs="Arial"/>
        </w:rPr>
        <w:t>Experiência</w:t>
      </w:r>
      <w:r w:rsidR="00815FFB">
        <w:rPr>
          <w:rFonts w:ascii="Arial" w:eastAsia="Arial" w:hAnsi="Arial" w:cs="Arial"/>
        </w:rPr>
        <w:t xml:space="preserve"> </w:t>
      </w:r>
      <w:r w:rsidR="00A1732E" w:rsidRPr="00FD02BF">
        <w:rPr>
          <w:rFonts w:ascii="Arial" w:eastAsia="Arial" w:hAnsi="Arial" w:cs="Arial"/>
        </w:rPr>
        <w:t>clínica</w:t>
      </w:r>
      <w:r w:rsidR="00815FFB">
        <w:rPr>
          <w:rFonts w:ascii="Arial" w:eastAsia="Arial" w:hAnsi="Arial" w:cs="Arial"/>
        </w:rPr>
        <w:t xml:space="preserve"> </w:t>
      </w:r>
      <w:r w:rsidRPr="00FD02BF">
        <w:rPr>
          <w:rFonts w:ascii="Arial" w:eastAsia="Arial" w:hAnsi="Arial" w:cs="Arial"/>
        </w:rPr>
        <w:t>de</w:t>
      </w:r>
      <w:r w:rsidR="00815FFB">
        <w:rPr>
          <w:rFonts w:ascii="Arial" w:eastAsia="Arial" w:hAnsi="Arial" w:cs="Arial"/>
        </w:rPr>
        <w:t xml:space="preserve"> </w:t>
      </w:r>
      <w:r w:rsidRPr="00FD02BF">
        <w:rPr>
          <w:rFonts w:ascii="Arial" w:eastAsia="Arial" w:hAnsi="Arial" w:cs="Arial"/>
        </w:rPr>
        <w:t>acompanhamento/</w:t>
      </w:r>
      <w:r w:rsidR="00815FFB">
        <w:rPr>
          <w:rFonts w:ascii="Arial" w:eastAsia="Arial" w:hAnsi="Arial" w:cs="Arial"/>
        </w:rPr>
        <w:t xml:space="preserve"> </w:t>
      </w:r>
      <w:r w:rsidRPr="00FD02BF">
        <w:rPr>
          <w:rFonts w:ascii="Arial" w:eastAsia="Arial" w:hAnsi="Arial" w:cs="Arial"/>
        </w:rPr>
        <w:t>consultoria</w:t>
      </w:r>
      <w:r w:rsidR="00815FFB">
        <w:rPr>
          <w:rFonts w:ascii="Arial" w:eastAsia="Arial" w:hAnsi="Arial" w:cs="Arial"/>
        </w:rPr>
        <w:t xml:space="preserve"> </w:t>
      </w:r>
      <w:r w:rsidRPr="00FD02BF">
        <w:rPr>
          <w:rFonts w:ascii="Arial" w:eastAsia="Arial" w:hAnsi="Arial" w:cs="Arial"/>
        </w:rPr>
        <w:t>de</w:t>
      </w:r>
      <w:r w:rsidR="00815FFB">
        <w:rPr>
          <w:rFonts w:ascii="Arial" w:eastAsia="Arial" w:hAnsi="Arial" w:cs="Arial"/>
        </w:rPr>
        <w:t xml:space="preserve"> </w:t>
      </w:r>
      <w:r w:rsidRPr="00FD02BF">
        <w:rPr>
          <w:rFonts w:ascii="Arial" w:eastAsia="Arial" w:hAnsi="Arial" w:cs="Arial"/>
        </w:rPr>
        <w:t>pacientes</w:t>
      </w:r>
      <w:r w:rsidR="00815FFB">
        <w:rPr>
          <w:rFonts w:ascii="Arial" w:eastAsia="Arial" w:hAnsi="Arial" w:cs="Arial"/>
        </w:rPr>
        <w:t xml:space="preserve"> </w:t>
      </w:r>
      <w:r w:rsidRPr="00FD02BF">
        <w:rPr>
          <w:rFonts w:ascii="Arial" w:eastAsia="Arial" w:hAnsi="Arial" w:cs="Arial"/>
        </w:rPr>
        <w:t xml:space="preserve">em contexto de internamento e consulta externa </w:t>
      </w:r>
    </w:p>
    <w:p w14:paraId="2CE71AB6" w14:textId="67214EF0" w:rsidR="003D2337" w:rsidRPr="00FD02BF" w:rsidRDefault="003D2337" w:rsidP="00BB6F50">
      <w:pPr>
        <w:tabs>
          <w:tab w:val="left" w:pos="851"/>
        </w:tabs>
        <w:spacing w:after="240" w:line="240" w:lineRule="auto"/>
        <w:ind w:left="851" w:hanging="284"/>
        <w:rPr>
          <w:rFonts w:ascii="Arial" w:eastAsia="Arial" w:hAnsi="Arial" w:cs="Arial"/>
        </w:rPr>
      </w:pPr>
      <w:r w:rsidRPr="00FD02BF">
        <w:rPr>
          <w:rFonts w:ascii="Arial" w:eastAsia="Arial" w:hAnsi="Arial" w:cs="Arial"/>
        </w:rPr>
        <w:t>c)</w:t>
      </w:r>
      <w:r w:rsidR="00815FFB">
        <w:rPr>
          <w:rFonts w:ascii="Arial" w:eastAsia="Arial" w:hAnsi="Arial" w:cs="Arial"/>
        </w:rPr>
        <w:tab/>
      </w:r>
      <w:r w:rsidR="00A1732E" w:rsidRPr="00FD02BF">
        <w:rPr>
          <w:rFonts w:ascii="Arial" w:eastAsia="Arial" w:hAnsi="Arial" w:cs="Arial"/>
        </w:rPr>
        <w:t>Participação</w:t>
      </w:r>
      <w:r w:rsidRPr="00FD02BF">
        <w:rPr>
          <w:rFonts w:ascii="Arial" w:eastAsia="Arial" w:hAnsi="Arial" w:cs="Arial"/>
        </w:rPr>
        <w:t xml:space="preserve"> regular em </w:t>
      </w:r>
      <w:r w:rsidR="00A1732E" w:rsidRPr="00FD02BF">
        <w:rPr>
          <w:rFonts w:ascii="Arial" w:eastAsia="Arial" w:hAnsi="Arial" w:cs="Arial"/>
        </w:rPr>
        <w:t>reuniões</w:t>
      </w:r>
      <w:r w:rsidRPr="00FD02BF">
        <w:rPr>
          <w:rFonts w:ascii="Arial" w:eastAsia="Arial" w:hAnsi="Arial" w:cs="Arial"/>
        </w:rPr>
        <w:t xml:space="preserve"> multidisciplinares de discussão / orientação de casos clínicos </w:t>
      </w:r>
    </w:p>
    <w:p w14:paraId="38F87B7A" w14:textId="103F55D0" w:rsidR="003D2337" w:rsidRDefault="003D2337" w:rsidP="00BB6F50">
      <w:pPr>
        <w:tabs>
          <w:tab w:val="left" w:pos="851"/>
        </w:tabs>
        <w:spacing w:after="240" w:line="240" w:lineRule="auto"/>
        <w:ind w:left="851" w:hanging="284"/>
        <w:rPr>
          <w:rFonts w:ascii="Arial" w:eastAsia="Arial" w:hAnsi="Arial" w:cs="Arial"/>
        </w:rPr>
      </w:pPr>
      <w:r w:rsidRPr="00FD02BF">
        <w:rPr>
          <w:rFonts w:ascii="Arial" w:eastAsia="Arial" w:hAnsi="Arial" w:cs="Arial"/>
        </w:rPr>
        <w:t>d)</w:t>
      </w:r>
      <w:r w:rsidR="00815FFB">
        <w:rPr>
          <w:rFonts w:ascii="Arial" w:eastAsia="Arial" w:hAnsi="Arial" w:cs="Arial"/>
        </w:rPr>
        <w:tab/>
      </w:r>
      <w:r w:rsidR="00A1732E" w:rsidRPr="00FD02BF">
        <w:rPr>
          <w:rFonts w:ascii="Arial" w:eastAsia="Arial" w:hAnsi="Arial" w:cs="Arial"/>
        </w:rPr>
        <w:t>Participação</w:t>
      </w:r>
      <w:r w:rsidR="00815FFB">
        <w:rPr>
          <w:rFonts w:ascii="Arial" w:eastAsia="Arial" w:hAnsi="Arial" w:cs="Arial"/>
        </w:rPr>
        <w:t xml:space="preserve"> </w:t>
      </w:r>
      <w:r w:rsidRPr="00FD02BF">
        <w:rPr>
          <w:rFonts w:ascii="Arial" w:eastAsia="Arial" w:hAnsi="Arial" w:cs="Arial"/>
        </w:rPr>
        <w:t>regular</w:t>
      </w:r>
      <w:r w:rsidR="00815FFB">
        <w:rPr>
          <w:rFonts w:ascii="Arial" w:eastAsia="Arial" w:hAnsi="Arial" w:cs="Arial"/>
        </w:rPr>
        <w:t xml:space="preserve"> </w:t>
      </w:r>
      <w:r w:rsidRPr="00FD02BF">
        <w:rPr>
          <w:rFonts w:ascii="Arial" w:eastAsia="Arial" w:hAnsi="Arial" w:cs="Arial"/>
        </w:rPr>
        <w:t>com</w:t>
      </w:r>
      <w:r w:rsidR="00815FFB">
        <w:rPr>
          <w:rFonts w:ascii="Arial" w:eastAsia="Arial" w:hAnsi="Arial" w:cs="Arial"/>
        </w:rPr>
        <w:t xml:space="preserve"> </w:t>
      </w:r>
      <w:r w:rsidRPr="00FD02BF">
        <w:rPr>
          <w:rFonts w:ascii="Arial" w:eastAsia="Arial" w:hAnsi="Arial" w:cs="Arial"/>
        </w:rPr>
        <w:t>periodicidade</w:t>
      </w:r>
      <w:r w:rsidR="00815FFB">
        <w:rPr>
          <w:rFonts w:ascii="Arial" w:eastAsia="Arial" w:hAnsi="Arial" w:cs="Arial"/>
        </w:rPr>
        <w:t xml:space="preserve"> </w:t>
      </w:r>
      <w:r w:rsidR="00A1732E" w:rsidRPr="00FD02BF">
        <w:rPr>
          <w:rFonts w:ascii="Arial" w:eastAsia="Arial" w:hAnsi="Arial" w:cs="Arial"/>
        </w:rPr>
        <w:t>mínima</w:t>
      </w:r>
      <w:r w:rsidR="00815FFB">
        <w:rPr>
          <w:rFonts w:ascii="Arial" w:eastAsia="Arial" w:hAnsi="Arial" w:cs="Arial"/>
        </w:rPr>
        <w:t xml:space="preserve"> </w:t>
      </w:r>
      <w:r w:rsidRPr="00FD02BF">
        <w:rPr>
          <w:rFonts w:ascii="Arial" w:eastAsia="Arial" w:hAnsi="Arial" w:cs="Arial"/>
        </w:rPr>
        <w:t>anual</w:t>
      </w:r>
      <w:r w:rsidR="00815FFB">
        <w:rPr>
          <w:rFonts w:ascii="Arial" w:eastAsia="Arial" w:hAnsi="Arial" w:cs="Arial"/>
        </w:rPr>
        <w:t xml:space="preserve"> </w:t>
      </w:r>
      <w:r w:rsidRPr="00FD02BF">
        <w:rPr>
          <w:rFonts w:ascii="Arial" w:eastAsia="Arial" w:hAnsi="Arial" w:cs="Arial"/>
        </w:rPr>
        <w:t>em</w:t>
      </w:r>
      <w:r w:rsidR="00815FFB">
        <w:rPr>
          <w:rFonts w:ascii="Arial" w:eastAsia="Arial" w:hAnsi="Arial" w:cs="Arial"/>
        </w:rPr>
        <w:t xml:space="preserve"> </w:t>
      </w:r>
      <w:r w:rsidR="00A1732E" w:rsidRPr="00FD02BF">
        <w:rPr>
          <w:rFonts w:ascii="Arial" w:eastAsia="Arial" w:hAnsi="Arial" w:cs="Arial"/>
        </w:rPr>
        <w:t>atividades</w:t>
      </w:r>
      <w:r w:rsidRPr="00FD02BF">
        <w:rPr>
          <w:rFonts w:ascii="Arial" w:eastAsia="Arial" w:hAnsi="Arial" w:cs="Arial"/>
        </w:rPr>
        <w:t xml:space="preserve"> </w:t>
      </w:r>
      <w:r w:rsidR="00A1732E" w:rsidRPr="00FD02BF">
        <w:rPr>
          <w:rFonts w:ascii="Arial" w:eastAsia="Arial" w:hAnsi="Arial" w:cs="Arial"/>
        </w:rPr>
        <w:t>científicas</w:t>
      </w:r>
      <w:r w:rsidRPr="00FD02BF">
        <w:rPr>
          <w:rFonts w:ascii="Arial" w:eastAsia="Arial" w:hAnsi="Arial" w:cs="Arial"/>
        </w:rPr>
        <w:t xml:space="preserve"> de interesse curricular na área da Neurorradiologia de Intervenção, nomeadamente cursos, congressos ou estágios, bem como apresentação de trabalhos científicos ou publicações em revistas indexadas. </w:t>
      </w:r>
    </w:p>
    <w:p w14:paraId="0351C385" w14:textId="77777777" w:rsidR="00815FFB" w:rsidRPr="00FD02BF" w:rsidRDefault="00815FFB" w:rsidP="00BB6F50">
      <w:pPr>
        <w:tabs>
          <w:tab w:val="left" w:pos="851"/>
        </w:tabs>
        <w:spacing w:after="240" w:line="240" w:lineRule="auto"/>
        <w:ind w:left="851" w:hanging="284"/>
        <w:rPr>
          <w:rFonts w:ascii="Arial" w:eastAsia="Arial" w:hAnsi="Arial" w:cs="Arial"/>
        </w:rPr>
      </w:pPr>
    </w:p>
    <w:p w14:paraId="404635C1" w14:textId="42E36671" w:rsidR="00815FFB" w:rsidRPr="00FD02BF" w:rsidRDefault="003D2337" w:rsidP="00BB6F50">
      <w:pPr>
        <w:spacing w:after="240" w:line="240" w:lineRule="auto"/>
        <w:rPr>
          <w:rFonts w:ascii="Arial" w:eastAsia="Arial" w:hAnsi="Arial" w:cs="Arial"/>
        </w:rPr>
      </w:pPr>
      <w:r w:rsidRPr="00FD02BF">
        <w:rPr>
          <w:rFonts w:ascii="Arial" w:eastAsia="Arial" w:hAnsi="Arial" w:cs="Arial"/>
        </w:rPr>
        <w:t xml:space="preserve">Critérios facultativos de valorização curricular </w:t>
      </w:r>
    </w:p>
    <w:p w14:paraId="0907F00B" w14:textId="77777777" w:rsidR="003D2337" w:rsidRPr="00815FFB" w:rsidRDefault="003D2337" w:rsidP="00BB6F50">
      <w:pPr>
        <w:pStyle w:val="ListParagraph"/>
        <w:numPr>
          <w:ilvl w:val="0"/>
          <w:numId w:val="19"/>
        </w:numPr>
        <w:spacing w:after="240" w:line="240" w:lineRule="auto"/>
        <w:rPr>
          <w:rFonts w:ascii="Arial" w:eastAsia="Arial" w:hAnsi="Arial" w:cs="Arial"/>
        </w:rPr>
      </w:pPr>
      <w:r w:rsidRPr="00815FFB">
        <w:rPr>
          <w:rFonts w:ascii="Arial" w:eastAsia="Arial" w:hAnsi="Arial" w:cs="Arial"/>
        </w:rPr>
        <w:t xml:space="preserve">Experiência em gestão clínica de uma Unidade de Neurorradiologia de Intervenção </w:t>
      </w:r>
    </w:p>
    <w:p w14:paraId="1090808F" w14:textId="77777777" w:rsidR="003D2337" w:rsidRPr="00815FFB" w:rsidRDefault="003D2337" w:rsidP="00BB6F50">
      <w:pPr>
        <w:pStyle w:val="ListParagraph"/>
        <w:numPr>
          <w:ilvl w:val="0"/>
          <w:numId w:val="19"/>
        </w:numPr>
        <w:spacing w:after="240" w:line="240" w:lineRule="auto"/>
        <w:rPr>
          <w:rFonts w:ascii="Arial" w:eastAsia="Arial" w:hAnsi="Arial" w:cs="Arial"/>
        </w:rPr>
      </w:pPr>
      <w:r w:rsidRPr="00815FFB">
        <w:rPr>
          <w:rFonts w:ascii="Arial" w:eastAsia="Arial" w:hAnsi="Arial" w:cs="Arial"/>
        </w:rPr>
        <w:t xml:space="preserve">Experiência como formador na área da Neurorradiologia de Intervenção </w:t>
      </w:r>
    </w:p>
    <w:p w14:paraId="385A98E4" w14:textId="6F058999" w:rsidR="003D2337" w:rsidRPr="00815FFB" w:rsidRDefault="003D2337" w:rsidP="00BB6F50">
      <w:pPr>
        <w:pStyle w:val="ListParagraph"/>
        <w:numPr>
          <w:ilvl w:val="0"/>
          <w:numId w:val="19"/>
        </w:numPr>
        <w:spacing w:after="240" w:line="240" w:lineRule="auto"/>
        <w:rPr>
          <w:rFonts w:ascii="Arial" w:eastAsia="Arial" w:hAnsi="Arial" w:cs="Arial"/>
        </w:rPr>
      </w:pPr>
      <w:r w:rsidRPr="00815FFB">
        <w:rPr>
          <w:rFonts w:ascii="Arial" w:eastAsia="Arial" w:hAnsi="Arial" w:cs="Arial"/>
        </w:rPr>
        <w:t>Participação em Sociedades científicas nacionais ou internacionais, grupos de trabalho</w:t>
      </w:r>
      <w:r w:rsidR="00815FFB">
        <w:rPr>
          <w:rFonts w:ascii="Arial" w:eastAsia="Arial" w:hAnsi="Arial" w:cs="Arial"/>
        </w:rPr>
        <w:t xml:space="preserve"> </w:t>
      </w:r>
      <w:r w:rsidRPr="00815FFB">
        <w:rPr>
          <w:rFonts w:ascii="Arial" w:eastAsia="Arial" w:hAnsi="Arial" w:cs="Arial"/>
        </w:rPr>
        <w:t xml:space="preserve">ou </w:t>
      </w:r>
      <w:r w:rsidR="00A1732E" w:rsidRPr="00815FFB">
        <w:rPr>
          <w:rFonts w:ascii="Arial" w:eastAsia="Arial" w:hAnsi="Arial" w:cs="Arial"/>
        </w:rPr>
        <w:t>comissões</w:t>
      </w:r>
      <w:r w:rsidRPr="00815FFB">
        <w:rPr>
          <w:rFonts w:ascii="Arial" w:eastAsia="Arial" w:hAnsi="Arial" w:cs="Arial"/>
        </w:rPr>
        <w:t xml:space="preserve"> relacionadas com a Neurorradiologia de Intervenção </w:t>
      </w:r>
    </w:p>
    <w:p w14:paraId="00AC350C" w14:textId="77777777" w:rsidR="00815FFB" w:rsidRDefault="00815FFB" w:rsidP="00BB6F50">
      <w:pPr>
        <w:spacing w:after="240" w:line="240" w:lineRule="auto"/>
        <w:rPr>
          <w:rFonts w:ascii="Arial" w:eastAsia="Arial" w:hAnsi="Arial" w:cs="Arial"/>
        </w:rPr>
      </w:pPr>
    </w:p>
    <w:p w14:paraId="48BC04C8" w14:textId="0B7C1E88" w:rsidR="00815FFB" w:rsidRDefault="00815FFB" w:rsidP="00BB6F50">
      <w:pPr>
        <w:spacing w:after="240" w:line="240" w:lineRule="auto"/>
        <w:rPr>
          <w:rFonts w:ascii="Arial" w:eastAsia="Arial" w:hAnsi="Arial" w:cs="Arial"/>
        </w:rPr>
      </w:pPr>
      <w:r>
        <w:rPr>
          <w:rFonts w:ascii="Arial" w:eastAsia="Arial" w:hAnsi="Arial" w:cs="Arial"/>
        </w:rPr>
        <w:br w:type="page"/>
      </w:r>
    </w:p>
    <w:p w14:paraId="33AC0A9E" w14:textId="77777777" w:rsidR="00815FFB" w:rsidRDefault="00815FFB" w:rsidP="00BB6F50">
      <w:pPr>
        <w:spacing w:after="240" w:line="240" w:lineRule="auto"/>
        <w:rPr>
          <w:rFonts w:ascii="Arial" w:eastAsia="Arial" w:hAnsi="Arial" w:cs="Arial"/>
        </w:rPr>
      </w:pPr>
    </w:p>
    <w:p w14:paraId="01154E16" w14:textId="3F536080" w:rsidR="003D2337" w:rsidRPr="00FD02BF" w:rsidRDefault="00BB6F50" w:rsidP="00BB6F50">
      <w:pPr>
        <w:spacing w:after="240" w:line="240" w:lineRule="auto"/>
        <w:rPr>
          <w:rFonts w:ascii="Arial" w:eastAsia="Arial" w:hAnsi="Arial" w:cs="Arial"/>
          <w:b/>
          <w:bCs/>
        </w:rPr>
      </w:pPr>
      <w:r w:rsidRPr="00BB6F50">
        <w:rPr>
          <w:rFonts w:ascii="Arial" w:eastAsia="Arial" w:hAnsi="Arial" w:cs="Arial"/>
          <w:b/>
          <w:bCs/>
        </w:rPr>
        <w:t>Processo de candidatura</w:t>
      </w:r>
    </w:p>
    <w:p w14:paraId="4436872F" w14:textId="28DDDEAF" w:rsidR="008862E3" w:rsidRDefault="00815FFB" w:rsidP="00BB6F50">
      <w:pPr>
        <w:spacing w:after="240" w:line="240" w:lineRule="auto"/>
        <w:rPr>
          <w:rFonts w:ascii="Arial" w:eastAsia="Arial" w:hAnsi="Arial" w:cs="Arial"/>
        </w:rPr>
      </w:pPr>
      <w:r w:rsidRPr="00FD02BF">
        <w:rPr>
          <w:rFonts w:ascii="Arial" w:eastAsia="Arial" w:hAnsi="Arial" w:cs="Arial"/>
        </w:rPr>
        <w:t>Modelo de requerimento de candidatura:</w:t>
      </w:r>
    </w:p>
    <w:p w14:paraId="65E9A0C6" w14:textId="1B5656C6" w:rsidR="008862E3" w:rsidRDefault="00815FFB" w:rsidP="00BB6F50">
      <w:pPr>
        <w:spacing w:after="240" w:line="240" w:lineRule="auto"/>
        <w:rPr>
          <w:rFonts w:ascii="Arial" w:eastAsia="Arial" w:hAnsi="Arial" w:cs="Arial"/>
        </w:rPr>
      </w:pPr>
      <w:r w:rsidRPr="00FD02BF">
        <w:rPr>
          <w:rFonts w:ascii="Arial" w:eastAsia="Arial" w:hAnsi="Arial" w:cs="Arial"/>
        </w:rPr>
        <w:t xml:space="preserve">Ao Conselho Nacional da Ordem dos </w:t>
      </w:r>
      <w:r w:rsidR="00F4014D" w:rsidRPr="00FD02BF">
        <w:rPr>
          <w:rFonts w:ascii="Arial" w:eastAsia="Arial" w:hAnsi="Arial" w:cs="Arial"/>
        </w:rPr>
        <w:t>Médicos</w:t>
      </w:r>
    </w:p>
    <w:p w14:paraId="12A36AE4" w14:textId="1E729A2D" w:rsidR="00F4014D" w:rsidRDefault="00815FFB" w:rsidP="00BB6F50">
      <w:pPr>
        <w:spacing w:after="240" w:line="240" w:lineRule="auto"/>
        <w:rPr>
          <w:rFonts w:ascii="Arial" w:eastAsia="Arial" w:hAnsi="Arial" w:cs="Arial"/>
        </w:rPr>
      </w:pPr>
      <w:r w:rsidRPr="00FD02BF">
        <w:rPr>
          <w:rFonts w:ascii="Arial" w:eastAsia="Arial" w:hAnsi="Arial" w:cs="Arial"/>
        </w:rPr>
        <w:t xml:space="preserve">[NOME], </w:t>
      </w:r>
      <w:r w:rsidR="00F4014D" w:rsidRPr="00FD02BF">
        <w:rPr>
          <w:rFonts w:ascii="Arial" w:eastAsia="Arial" w:hAnsi="Arial" w:cs="Arial"/>
        </w:rPr>
        <w:t>médico</w:t>
      </w:r>
      <w:r w:rsidRPr="00FD02BF">
        <w:rPr>
          <w:rFonts w:ascii="Arial" w:eastAsia="Arial" w:hAnsi="Arial" w:cs="Arial"/>
        </w:rPr>
        <w:t xml:space="preserve"> com a </w:t>
      </w:r>
      <w:r w:rsidR="00F4014D" w:rsidRPr="00FD02BF">
        <w:rPr>
          <w:rFonts w:ascii="Arial" w:eastAsia="Arial" w:hAnsi="Arial" w:cs="Arial"/>
        </w:rPr>
        <w:t>cédula</w:t>
      </w:r>
      <w:r w:rsidRPr="00FD02BF">
        <w:rPr>
          <w:rFonts w:ascii="Arial" w:eastAsia="Arial" w:hAnsi="Arial" w:cs="Arial"/>
        </w:rPr>
        <w:t xml:space="preserve"> profissional n.</w:t>
      </w:r>
      <w:r w:rsidR="00F4014D">
        <w:rPr>
          <w:rFonts w:ascii="Arial" w:eastAsia="Arial" w:hAnsi="Arial" w:cs="Arial"/>
        </w:rPr>
        <w:t>º</w:t>
      </w:r>
      <w:r w:rsidRPr="00FD02BF">
        <w:rPr>
          <w:rFonts w:ascii="Arial" w:eastAsia="Arial" w:hAnsi="Arial" w:cs="Arial"/>
        </w:rPr>
        <w:t xml:space="preserve"> [CÉDULA], residente em [MORADA], vem requerer a V. Exas. a </w:t>
      </w:r>
      <w:r w:rsidR="00F4014D" w:rsidRPr="00FD02BF">
        <w:rPr>
          <w:rFonts w:ascii="Arial" w:eastAsia="Arial" w:hAnsi="Arial" w:cs="Arial"/>
        </w:rPr>
        <w:t>admissão</w:t>
      </w:r>
      <w:r w:rsidRPr="00FD02BF">
        <w:rPr>
          <w:rFonts w:ascii="Arial" w:eastAsia="Arial" w:hAnsi="Arial" w:cs="Arial"/>
        </w:rPr>
        <w:t xml:space="preserve"> à Subespecialidade de Neurorradiologia de </w:t>
      </w:r>
      <w:r w:rsidR="00F4014D" w:rsidRPr="00FD02BF">
        <w:rPr>
          <w:rFonts w:ascii="Arial" w:eastAsia="Arial" w:hAnsi="Arial" w:cs="Arial"/>
        </w:rPr>
        <w:t>Intervenção</w:t>
      </w:r>
      <w:r w:rsidRPr="00FD02BF">
        <w:rPr>
          <w:rFonts w:ascii="Arial" w:eastAsia="Arial" w:hAnsi="Arial" w:cs="Arial"/>
        </w:rPr>
        <w:t xml:space="preserve">, ao abrigo do Regulamento Geral dos </w:t>
      </w:r>
      <w:r w:rsidR="00F4014D" w:rsidRPr="00FD02BF">
        <w:rPr>
          <w:rFonts w:ascii="Arial" w:eastAsia="Arial" w:hAnsi="Arial" w:cs="Arial"/>
        </w:rPr>
        <w:t>Colégios</w:t>
      </w:r>
      <w:r w:rsidRPr="00FD02BF">
        <w:rPr>
          <w:rFonts w:ascii="Arial" w:eastAsia="Arial" w:hAnsi="Arial" w:cs="Arial"/>
        </w:rPr>
        <w:t xml:space="preserve"> de Especialidades e de </w:t>
      </w:r>
      <w:r w:rsidR="00F4014D" w:rsidRPr="00FD02BF">
        <w:rPr>
          <w:rFonts w:ascii="Arial" w:eastAsia="Arial" w:hAnsi="Arial" w:cs="Arial"/>
        </w:rPr>
        <w:t>Competências</w:t>
      </w:r>
      <w:r w:rsidRPr="00FD02BF">
        <w:rPr>
          <w:rFonts w:ascii="Arial" w:eastAsia="Arial" w:hAnsi="Arial" w:cs="Arial"/>
        </w:rPr>
        <w:t xml:space="preserve"> e das </w:t>
      </w:r>
      <w:r w:rsidR="00F4014D" w:rsidRPr="00FD02BF">
        <w:rPr>
          <w:rFonts w:ascii="Arial" w:eastAsia="Arial" w:hAnsi="Arial" w:cs="Arial"/>
        </w:rPr>
        <w:t>Seções</w:t>
      </w:r>
      <w:r w:rsidRPr="00FD02BF">
        <w:rPr>
          <w:rFonts w:ascii="Arial" w:eastAsia="Arial" w:hAnsi="Arial" w:cs="Arial"/>
        </w:rPr>
        <w:t xml:space="preserve"> de Subespecialidades</w:t>
      </w:r>
      <w:r w:rsidR="00F87518">
        <w:rPr>
          <w:rFonts w:ascii="Arial" w:eastAsia="Arial" w:hAnsi="Arial" w:cs="Arial"/>
        </w:rPr>
        <w:t xml:space="preserve"> e dos critérios de admissão em vigor</w:t>
      </w:r>
      <w:r w:rsidRPr="00FD02BF">
        <w:rPr>
          <w:rFonts w:ascii="Arial" w:eastAsia="Arial" w:hAnsi="Arial" w:cs="Arial"/>
        </w:rPr>
        <w:t>.</w:t>
      </w:r>
    </w:p>
    <w:p w14:paraId="51A593D6" w14:textId="77777777" w:rsidR="00F4014D" w:rsidRDefault="00F4014D" w:rsidP="00BB6F50">
      <w:pPr>
        <w:spacing w:after="240" w:line="240" w:lineRule="auto"/>
        <w:rPr>
          <w:rFonts w:ascii="Arial" w:eastAsia="Arial" w:hAnsi="Arial" w:cs="Arial"/>
        </w:rPr>
      </w:pPr>
    </w:p>
    <w:p w14:paraId="7AB5B2D0" w14:textId="5AFBDAB6" w:rsidR="00F4014D" w:rsidRDefault="00815FFB" w:rsidP="00BB6F50">
      <w:pPr>
        <w:spacing w:after="240" w:line="240" w:lineRule="auto"/>
        <w:rPr>
          <w:rFonts w:ascii="Arial" w:eastAsia="Arial" w:hAnsi="Arial" w:cs="Arial"/>
        </w:rPr>
      </w:pPr>
      <w:r w:rsidRPr="00FD02BF">
        <w:rPr>
          <w:rFonts w:ascii="Arial" w:eastAsia="Arial" w:hAnsi="Arial" w:cs="Arial"/>
        </w:rPr>
        <w:t>[LOCAL], [DATA]</w:t>
      </w:r>
    </w:p>
    <w:p w14:paraId="13948A94" w14:textId="0B025076" w:rsidR="00F4014D" w:rsidRDefault="00815FFB" w:rsidP="00BB6F50">
      <w:pPr>
        <w:spacing w:after="240" w:line="240" w:lineRule="auto"/>
        <w:rPr>
          <w:rFonts w:ascii="Arial" w:eastAsia="Arial" w:hAnsi="Arial" w:cs="Arial"/>
        </w:rPr>
      </w:pPr>
      <w:r w:rsidRPr="00FD02BF">
        <w:rPr>
          <w:rFonts w:ascii="Arial" w:eastAsia="Arial" w:hAnsi="Arial" w:cs="Arial"/>
        </w:rPr>
        <w:t>Pede deferimento,</w:t>
      </w:r>
    </w:p>
    <w:p w14:paraId="5B9A8DB5" w14:textId="72D57842" w:rsidR="00F4014D" w:rsidRDefault="00815FFB" w:rsidP="00BB6F50">
      <w:pPr>
        <w:spacing w:after="240" w:line="240" w:lineRule="auto"/>
        <w:rPr>
          <w:rFonts w:ascii="Arial" w:eastAsia="Arial" w:hAnsi="Arial" w:cs="Arial"/>
        </w:rPr>
      </w:pPr>
      <w:r w:rsidRPr="00FD02BF">
        <w:rPr>
          <w:rFonts w:ascii="Arial" w:eastAsia="Arial" w:hAnsi="Arial" w:cs="Arial"/>
        </w:rPr>
        <w:t>Assinatura ______________________________</w:t>
      </w:r>
      <w:r w:rsidR="00F4014D">
        <w:rPr>
          <w:rFonts w:ascii="Arial" w:eastAsia="Arial" w:hAnsi="Arial" w:cs="Arial"/>
        </w:rPr>
        <w:t xml:space="preserve"> </w:t>
      </w:r>
    </w:p>
    <w:p w14:paraId="3260D13C" w14:textId="4E101B80" w:rsidR="00815FFB" w:rsidRPr="00FD02BF" w:rsidRDefault="00815FFB" w:rsidP="00BB6F50">
      <w:pPr>
        <w:spacing w:after="240" w:line="240" w:lineRule="auto"/>
        <w:rPr>
          <w:rFonts w:ascii="Arial" w:eastAsia="Arial" w:hAnsi="Arial" w:cs="Arial"/>
        </w:rPr>
      </w:pPr>
      <w:r w:rsidRPr="00FD02BF">
        <w:rPr>
          <w:rFonts w:ascii="Arial" w:eastAsia="Arial" w:hAnsi="Arial" w:cs="Arial"/>
        </w:rPr>
        <w:t>Telefone _____________________ Email______________________________</w:t>
      </w:r>
    </w:p>
    <w:p w14:paraId="719D5B46" w14:textId="3CC3891C" w:rsidR="00815FFB" w:rsidRDefault="00815FFB" w:rsidP="00BB6F50">
      <w:pPr>
        <w:spacing w:after="240" w:line="240" w:lineRule="auto"/>
        <w:rPr>
          <w:rFonts w:ascii="Arial" w:eastAsia="Arial" w:hAnsi="Arial" w:cs="Arial"/>
        </w:rPr>
      </w:pPr>
    </w:p>
    <w:p w14:paraId="346FDA9A" w14:textId="77777777" w:rsidR="00815FFB" w:rsidRPr="00FD02BF" w:rsidRDefault="00815FFB" w:rsidP="00BB6F50">
      <w:pPr>
        <w:spacing w:after="240" w:line="240" w:lineRule="auto"/>
        <w:rPr>
          <w:rFonts w:ascii="Arial" w:eastAsia="Arial" w:hAnsi="Arial" w:cs="Arial"/>
        </w:rPr>
      </w:pPr>
    </w:p>
    <w:p w14:paraId="154117F8" w14:textId="77777777" w:rsidR="003D2337" w:rsidRPr="00FD02BF" w:rsidRDefault="003D2337" w:rsidP="00BB6F50">
      <w:pPr>
        <w:pBdr>
          <w:top w:val="single" w:sz="4" w:space="1" w:color="auto"/>
        </w:pBdr>
        <w:spacing w:after="240" w:line="240" w:lineRule="auto"/>
        <w:rPr>
          <w:rFonts w:ascii="Arial" w:eastAsia="Arial" w:hAnsi="Arial" w:cs="Arial"/>
        </w:rPr>
      </w:pPr>
      <w:r w:rsidRPr="00FD02BF">
        <w:rPr>
          <w:rFonts w:ascii="Arial" w:eastAsia="Arial" w:hAnsi="Arial" w:cs="Arial"/>
        </w:rPr>
        <w:t xml:space="preserve">DOCUMENTAÇÃO: </w:t>
      </w:r>
    </w:p>
    <w:p w14:paraId="4249A8FC" w14:textId="7CA9E6B0" w:rsidR="00F4014D" w:rsidRPr="00FD02BF" w:rsidRDefault="003D2337" w:rsidP="00BB6F50">
      <w:pPr>
        <w:spacing w:after="240" w:line="240" w:lineRule="auto"/>
        <w:rPr>
          <w:rFonts w:ascii="Arial" w:eastAsia="Arial" w:hAnsi="Arial" w:cs="Arial"/>
        </w:rPr>
      </w:pPr>
      <w:r w:rsidRPr="00FD02BF">
        <w:rPr>
          <w:rFonts w:ascii="Segoe UI Symbol" w:eastAsia="Arial" w:hAnsi="Segoe UI Symbol" w:cs="Segoe UI Symbol"/>
        </w:rPr>
        <w:t>❑</w:t>
      </w:r>
      <w:r w:rsidRPr="00FD02BF">
        <w:rPr>
          <w:rFonts w:ascii="Arial" w:eastAsia="Arial" w:hAnsi="Arial" w:cs="Arial"/>
        </w:rPr>
        <w:t xml:space="preserve"> Certificado de inscrição no Colégio da Especialidade de Neurorradiologia da Ordem dos Médicos. </w:t>
      </w:r>
    </w:p>
    <w:p w14:paraId="027C126E" w14:textId="3D5EEAF2" w:rsidR="00F4014D" w:rsidRPr="00FD02BF" w:rsidRDefault="003D2337" w:rsidP="00BB6F50">
      <w:pPr>
        <w:spacing w:after="240" w:line="240" w:lineRule="auto"/>
        <w:rPr>
          <w:rFonts w:ascii="Arial" w:eastAsia="Arial" w:hAnsi="Arial" w:cs="Arial"/>
        </w:rPr>
      </w:pPr>
      <w:r w:rsidRPr="00FD02BF">
        <w:rPr>
          <w:rFonts w:ascii="Segoe UI Symbol" w:eastAsia="Arial" w:hAnsi="Segoe UI Symbol" w:cs="Segoe UI Symbol"/>
        </w:rPr>
        <w:t>❑</w:t>
      </w:r>
      <w:r w:rsidRPr="00FD02BF">
        <w:rPr>
          <w:rFonts w:ascii="Arial" w:eastAsia="Arial" w:hAnsi="Arial" w:cs="Arial"/>
        </w:rPr>
        <w:t xml:space="preserve"> CV profissional, sumário e orientado para os requisitos da Subespecialidade em Neurorradiologia de </w:t>
      </w:r>
      <w:r w:rsidR="00F87518" w:rsidRPr="00FD02BF">
        <w:rPr>
          <w:rFonts w:ascii="Arial" w:eastAsia="Arial" w:hAnsi="Arial" w:cs="Arial"/>
        </w:rPr>
        <w:t>Intervenção</w:t>
      </w:r>
      <w:r w:rsidRPr="00FD02BF">
        <w:rPr>
          <w:rFonts w:ascii="Arial" w:eastAsia="Arial" w:hAnsi="Arial" w:cs="Arial"/>
        </w:rPr>
        <w:t>.</w:t>
      </w:r>
    </w:p>
    <w:p w14:paraId="6B47C352" w14:textId="77777777" w:rsidR="003D2337" w:rsidRPr="00FD02BF" w:rsidRDefault="003D2337" w:rsidP="00BB6F50">
      <w:pPr>
        <w:spacing w:after="240" w:line="240" w:lineRule="auto"/>
        <w:rPr>
          <w:rFonts w:ascii="Arial" w:eastAsia="Arial" w:hAnsi="Arial" w:cs="Arial"/>
        </w:rPr>
      </w:pPr>
      <w:r w:rsidRPr="00FD02BF">
        <w:rPr>
          <w:rFonts w:ascii="Segoe UI Symbol" w:eastAsia="Arial" w:hAnsi="Segoe UI Symbol" w:cs="Segoe UI Symbol"/>
        </w:rPr>
        <w:t>❑</w:t>
      </w:r>
      <w:r w:rsidRPr="00FD02BF">
        <w:rPr>
          <w:rFonts w:ascii="Arial" w:eastAsia="Arial" w:hAnsi="Arial" w:cs="Arial"/>
        </w:rPr>
        <w:t xml:space="preserve"> Declaração do Director de Serviço e/ou Director/ Responsável de Neurorradiologia de Intervenção do hospital onde o candidato executa a sua actividade em Neurorradiologia de Intervenção, comprovativa da actividade desenvolvida na área e atestando as suas capacidades </w:t>
      </w:r>
    </w:p>
    <w:p w14:paraId="377AAAE3" w14:textId="77777777" w:rsidR="00815FFB" w:rsidRDefault="00815FFB" w:rsidP="00BB6F50">
      <w:pPr>
        <w:spacing w:after="240" w:line="240" w:lineRule="auto"/>
        <w:rPr>
          <w:rFonts w:ascii="Arial" w:eastAsia="Arial" w:hAnsi="Arial" w:cs="Arial"/>
        </w:rPr>
      </w:pPr>
      <w:r>
        <w:rPr>
          <w:rFonts w:ascii="Arial" w:eastAsia="Arial" w:hAnsi="Arial" w:cs="Arial"/>
        </w:rPr>
        <w:br w:type="page"/>
      </w:r>
    </w:p>
    <w:p w14:paraId="6CFDE533" w14:textId="0273816E" w:rsidR="003D2337" w:rsidRPr="00F4014D" w:rsidRDefault="003D2337" w:rsidP="00BB6F50">
      <w:pPr>
        <w:spacing w:after="240" w:line="240" w:lineRule="auto"/>
        <w:rPr>
          <w:rFonts w:ascii="Arial" w:eastAsia="Arial" w:hAnsi="Arial" w:cs="Arial"/>
          <w:b/>
          <w:bCs/>
        </w:rPr>
      </w:pPr>
      <w:r w:rsidRPr="00FD02BF">
        <w:rPr>
          <w:rFonts w:ascii="Arial" w:eastAsia="Arial" w:hAnsi="Arial" w:cs="Arial"/>
          <w:b/>
          <w:bCs/>
        </w:rPr>
        <w:lastRenderedPageBreak/>
        <w:t xml:space="preserve">PROGRAMA DE FORMAÇÃO PARA A SUBESPECIALIDADE EM NEURORRADIOLOGIA DE INTERVENÇÃO </w:t>
      </w:r>
    </w:p>
    <w:p w14:paraId="2438F968" w14:textId="77777777" w:rsidR="00F4014D" w:rsidRPr="00FD02BF" w:rsidRDefault="00F4014D" w:rsidP="00BB6F50">
      <w:pPr>
        <w:spacing w:after="240" w:line="240" w:lineRule="auto"/>
        <w:rPr>
          <w:rFonts w:ascii="Arial" w:eastAsia="Arial" w:hAnsi="Arial" w:cs="Arial"/>
        </w:rPr>
      </w:pPr>
    </w:p>
    <w:p w14:paraId="634EC099" w14:textId="39A01A97" w:rsidR="003D2337" w:rsidRDefault="003D2337" w:rsidP="00BB6F50">
      <w:pPr>
        <w:spacing w:after="240" w:line="240" w:lineRule="auto"/>
        <w:rPr>
          <w:rFonts w:ascii="Arial" w:eastAsia="Arial" w:hAnsi="Arial" w:cs="Arial"/>
          <w:b/>
          <w:bCs/>
        </w:rPr>
      </w:pPr>
      <w:r w:rsidRPr="00FD02BF">
        <w:rPr>
          <w:rFonts w:ascii="Arial" w:eastAsia="Arial" w:hAnsi="Arial" w:cs="Arial"/>
          <w:b/>
          <w:bCs/>
        </w:rPr>
        <w:t xml:space="preserve">1. Objectivo </w:t>
      </w:r>
    </w:p>
    <w:p w14:paraId="4E28D8D7" w14:textId="77777777" w:rsidR="00BB6F50" w:rsidRPr="00FD02BF" w:rsidRDefault="00BB6F50" w:rsidP="00BB6F50">
      <w:pPr>
        <w:spacing w:after="240" w:line="240" w:lineRule="auto"/>
        <w:rPr>
          <w:rFonts w:ascii="Arial" w:eastAsia="Arial" w:hAnsi="Arial" w:cs="Arial"/>
          <w:b/>
          <w:bCs/>
        </w:rPr>
      </w:pPr>
    </w:p>
    <w:p w14:paraId="5F3F9D26" w14:textId="77777777"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O presente programa de formação segue as linhas orientadoras do programa europeu de formação em Neurorradiologia de Intervenção - “Standards for European Training Requirements in Interventional Neuroradiology”, documento elaborado por consenso entre a Divisão de Neurorradiologia/Radiologia da União Europeia dos Médicos Especialistas (UEMS), a Sociedade Europeia de Neurorradiologia (ESNR), o Board Europeu de Neurorradiologia (EBNR) e a Sociedade Europeia para a terapêutica neurológica minimamente invasiva (ESMINT). </w:t>
      </w:r>
    </w:p>
    <w:p w14:paraId="267CA667" w14:textId="77777777"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O programa de formação para a Subespecialidade em Neurorradiologia de Intervenção (NRI) tem como objectivo fornecer ao formando conhecimentos fundamentais teóricos, técnicos e adequada preparação clínica para a prática da Neurorradiologia de Intervenção. No final da formação, o subespecialista em NRI estará apto a praticar procedimentos endovasculares e percutâneos de forma autónoma, integrado em equipas de neurorradiologia de intervenção. </w:t>
      </w:r>
    </w:p>
    <w:p w14:paraId="2FE980C7" w14:textId="200340DA" w:rsidR="00F4014D" w:rsidRDefault="00F4014D" w:rsidP="00BB6F50">
      <w:pPr>
        <w:spacing w:after="240" w:line="240" w:lineRule="auto"/>
        <w:rPr>
          <w:rFonts w:ascii="Arial" w:eastAsia="Arial" w:hAnsi="Arial" w:cs="Arial"/>
        </w:rPr>
      </w:pPr>
    </w:p>
    <w:p w14:paraId="37DBAF75" w14:textId="77777777" w:rsidR="00F87518" w:rsidRDefault="00F87518" w:rsidP="00BB6F50">
      <w:pPr>
        <w:spacing w:after="240" w:line="240" w:lineRule="auto"/>
        <w:rPr>
          <w:rFonts w:ascii="Arial" w:eastAsia="Arial" w:hAnsi="Arial" w:cs="Arial"/>
        </w:rPr>
      </w:pPr>
    </w:p>
    <w:p w14:paraId="72810795" w14:textId="2BFE0CBD" w:rsidR="00F4014D" w:rsidRPr="00FD02BF" w:rsidRDefault="003D2337" w:rsidP="00BB6F50">
      <w:pPr>
        <w:spacing w:after="240" w:line="240" w:lineRule="auto"/>
        <w:rPr>
          <w:rFonts w:ascii="Arial" w:eastAsia="Arial" w:hAnsi="Arial" w:cs="Arial"/>
          <w:b/>
          <w:bCs/>
        </w:rPr>
      </w:pPr>
      <w:r w:rsidRPr="00FD02BF">
        <w:rPr>
          <w:rFonts w:ascii="Arial" w:eastAsia="Arial" w:hAnsi="Arial" w:cs="Arial"/>
          <w:b/>
          <w:bCs/>
        </w:rPr>
        <w:t xml:space="preserve">2. Aspectos Gerais da formação em Neurorradiologia de Intervenção </w:t>
      </w:r>
    </w:p>
    <w:p w14:paraId="3EAE1B83" w14:textId="5A9BE558" w:rsidR="003D2337" w:rsidRDefault="003D2337" w:rsidP="00BB6F50">
      <w:pPr>
        <w:spacing w:after="240" w:line="240" w:lineRule="auto"/>
        <w:rPr>
          <w:rFonts w:ascii="Arial" w:eastAsia="Arial" w:hAnsi="Arial" w:cs="Arial"/>
        </w:rPr>
      </w:pPr>
      <w:r w:rsidRPr="00FD02BF">
        <w:rPr>
          <w:rFonts w:ascii="Arial" w:eastAsia="Arial" w:hAnsi="Arial" w:cs="Arial"/>
        </w:rPr>
        <w:t xml:space="preserve">O programa de formação deve decorrer numa instituição/grupo hospitalar com as valências de Neurociências, nomeadamente, e para além da Neurorradiologia, as especialidades de Neurologia e Neurocirurgia, que ofereça uma diversidade adequada de patologias no âmbito da NRI. O Director do programa de formação deve cumprir os requisitos apresentados no ponto 3. </w:t>
      </w:r>
    </w:p>
    <w:p w14:paraId="29BA393C" w14:textId="77777777" w:rsidR="00BB6F50" w:rsidRPr="00FD02BF" w:rsidRDefault="00BB6F50" w:rsidP="00BB6F50">
      <w:pPr>
        <w:spacing w:after="240" w:line="240" w:lineRule="auto"/>
        <w:rPr>
          <w:rFonts w:ascii="Arial" w:eastAsia="Arial" w:hAnsi="Arial" w:cs="Arial"/>
        </w:rPr>
      </w:pPr>
    </w:p>
    <w:p w14:paraId="38624AE1" w14:textId="77777777" w:rsidR="003D2337" w:rsidRPr="00FD02BF" w:rsidRDefault="003D2337" w:rsidP="00F87518">
      <w:pPr>
        <w:spacing w:after="240" w:line="240" w:lineRule="auto"/>
        <w:rPr>
          <w:rFonts w:ascii="Arial" w:eastAsia="Arial" w:hAnsi="Arial" w:cs="Arial"/>
          <w:b/>
          <w:bCs/>
        </w:rPr>
      </w:pPr>
      <w:r w:rsidRPr="00FD02BF">
        <w:rPr>
          <w:rFonts w:ascii="Arial" w:eastAsia="Arial" w:hAnsi="Arial" w:cs="Arial"/>
          <w:b/>
          <w:bCs/>
        </w:rPr>
        <w:t xml:space="preserve">2.1 Critérios de admissão ao programa de subespecialidade em NRI </w:t>
      </w:r>
    </w:p>
    <w:p w14:paraId="2DDF6EDC" w14:textId="77777777" w:rsidR="003D2337" w:rsidRPr="00FD02BF" w:rsidRDefault="003D2337" w:rsidP="00F87518">
      <w:pPr>
        <w:spacing w:after="240" w:line="240" w:lineRule="auto"/>
        <w:ind w:left="284"/>
        <w:rPr>
          <w:rFonts w:ascii="Arial" w:eastAsia="Arial" w:hAnsi="Arial" w:cs="Arial"/>
        </w:rPr>
      </w:pPr>
      <w:r w:rsidRPr="00FD02BF">
        <w:rPr>
          <w:rFonts w:ascii="Arial" w:eastAsia="Arial" w:hAnsi="Arial" w:cs="Arial"/>
        </w:rPr>
        <w:t xml:space="preserve">2.1.1 Ser Médico Especialista, inscrito no Colégio da Especialidade de Neurorradiologia da Ordem dos Médicos. </w:t>
      </w:r>
    </w:p>
    <w:p w14:paraId="4E7F6493" w14:textId="630DB5C5" w:rsidR="00F4014D" w:rsidRDefault="003D2337" w:rsidP="00F87518">
      <w:pPr>
        <w:spacing w:after="240" w:line="240" w:lineRule="auto"/>
        <w:ind w:left="284"/>
        <w:rPr>
          <w:rFonts w:ascii="Arial" w:eastAsia="Arial" w:hAnsi="Arial" w:cs="Arial"/>
        </w:rPr>
      </w:pPr>
      <w:r w:rsidRPr="00FD02BF">
        <w:rPr>
          <w:rFonts w:ascii="Arial" w:eastAsia="Arial" w:hAnsi="Arial" w:cs="Arial"/>
        </w:rPr>
        <w:t xml:space="preserve">2.1.2 A duração do programa de formação em NRI será de 24 meses. A duração do programa poderá ser reduzida caso o candidato documente formação prévia em NRI, em estágio ou programa de formação (que poderá ter sido completado ainda durante o internato de formação especializada em Neurorradiologia), devidamente comprovada pelo responsável da formação. A </w:t>
      </w:r>
      <w:r w:rsidR="00F87518" w:rsidRPr="00FD02BF">
        <w:rPr>
          <w:rFonts w:ascii="Arial" w:eastAsia="Arial" w:hAnsi="Arial" w:cs="Arial"/>
        </w:rPr>
        <w:t>avaliação</w:t>
      </w:r>
      <w:r w:rsidRPr="00FD02BF">
        <w:rPr>
          <w:rFonts w:ascii="Arial" w:eastAsia="Arial" w:hAnsi="Arial" w:cs="Arial"/>
        </w:rPr>
        <w:t xml:space="preserve"> </w:t>
      </w:r>
      <w:r w:rsidR="00F87518" w:rsidRPr="00FD02BF">
        <w:rPr>
          <w:rFonts w:ascii="Arial" w:eastAsia="Arial" w:hAnsi="Arial" w:cs="Arial"/>
        </w:rPr>
        <w:t>das</w:t>
      </w:r>
      <w:r w:rsidR="00F87518">
        <w:rPr>
          <w:rFonts w:ascii="Arial" w:eastAsia="Arial" w:hAnsi="Arial" w:cs="Arial"/>
        </w:rPr>
        <w:t xml:space="preserve"> </w:t>
      </w:r>
      <w:r w:rsidR="00F87518" w:rsidRPr="00FD02BF">
        <w:rPr>
          <w:rFonts w:ascii="Arial" w:eastAsia="Arial" w:hAnsi="Arial" w:cs="Arial"/>
        </w:rPr>
        <w:t>capacidades</w:t>
      </w:r>
      <w:r w:rsidRPr="00FD02BF">
        <w:rPr>
          <w:rFonts w:ascii="Arial" w:eastAsia="Arial" w:hAnsi="Arial" w:cs="Arial"/>
        </w:rPr>
        <w:t xml:space="preserve"> </w:t>
      </w:r>
      <w:r w:rsidR="00F87518" w:rsidRPr="00FD02BF">
        <w:rPr>
          <w:rFonts w:ascii="Arial" w:eastAsia="Arial" w:hAnsi="Arial" w:cs="Arial"/>
        </w:rPr>
        <w:t>técnicas</w:t>
      </w:r>
      <w:r w:rsidRPr="00FD02BF">
        <w:rPr>
          <w:rFonts w:ascii="Arial" w:eastAsia="Arial" w:hAnsi="Arial" w:cs="Arial"/>
        </w:rPr>
        <w:t xml:space="preserve"> </w:t>
      </w:r>
      <w:r w:rsidR="00F87518" w:rsidRPr="00FD02BF">
        <w:rPr>
          <w:rFonts w:ascii="Arial" w:eastAsia="Arial" w:hAnsi="Arial" w:cs="Arial"/>
        </w:rPr>
        <w:t>prévias</w:t>
      </w:r>
      <w:r w:rsidRPr="00FD02BF">
        <w:rPr>
          <w:rFonts w:ascii="Arial" w:eastAsia="Arial" w:hAnsi="Arial" w:cs="Arial"/>
        </w:rPr>
        <w:t xml:space="preserve"> </w:t>
      </w:r>
      <w:r w:rsidR="00F87518" w:rsidRPr="00FD02BF">
        <w:rPr>
          <w:rFonts w:ascii="Arial" w:eastAsia="Arial" w:hAnsi="Arial" w:cs="Arial"/>
        </w:rPr>
        <w:t>será</w:t>
      </w:r>
      <w:r w:rsidRPr="00FD02BF">
        <w:rPr>
          <w:rFonts w:ascii="Arial" w:eastAsia="Arial" w:hAnsi="Arial" w:cs="Arial"/>
        </w:rPr>
        <w:t>́ da responsabilidade do director do programa de formação para a subespecialidade em NRI.</w:t>
      </w:r>
    </w:p>
    <w:p w14:paraId="56A0319B" w14:textId="77777777" w:rsidR="00BB6F50" w:rsidRPr="00FD02BF" w:rsidRDefault="00BB6F50" w:rsidP="00BB6F50">
      <w:pPr>
        <w:spacing w:after="240" w:line="240" w:lineRule="auto"/>
        <w:ind w:left="851"/>
        <w:rPr>
          <w:rFonts w:ascii="Arial" w:eastAsia="Arial" w:hAnsi="Arial" w:cs="Arial"/>
        </w:rPr>
      </w:pPr>
    </w:p>
    <w:p w14:paraId="4EB280F7" w14:textId="77777777" w:rsidR="003D2337" w:rsidRPr="00FD02BF" w:rsidRDefault="003D2337" w:rsidP="00F87518">
      <w:pPr>
        <w:spacing w:after="240" w:line="240" w:lineRule="auto"/>
        <w:rPr>
          <w:rFonts w:ascii="Arial" w:eastAsia="Arial" w:hAnsi="Arial" w:cs="Arial"/>
          <w:b/>
          <w:bCs/>
        </w:rPr>
      </w:pPr>
      <w:r w:rsidRPr="00FD02BF">
        <w:rPr>
          <w:rFonts w:ascii="Arial" w:eastAsia="Arial" w:hAnsi="Arial" w:cs="Arial"/>
          <w:b/>
          <w:bCs/>
        </w:rPr>
        <w:lastRenderedPageBreak/>
        <w:t xml:space="preserve">2.2 Curriculum do programa de subespecialidade em NRI </w:t>
      </w:r>
    </w:p>
    <w:p w14:paraId="310A60DE" w14:textId="77777777"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O programa de Subespecialidade em NRI pretende fornecer um treino diversificado, com uma base teórica sólida, em NRI. Assim, considerando a extensão do programa, é previsível que algumas instituições tenham de formalizar protocolos com instituições associadas, para garantir a exposição dos formandos a todas as patologias, designadamente a patologia da ráquis ou outras intervenções não endovasculares. </w:t>
      </w:r>
    </w:p>
    <w:p w14:paraId="7632F605" w14:textId="77777777"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Deve ser encorajada a actividade de investigação científica, com tempo dedicado à sua realização durante o período de formação. </w:t>
      </w:r>
    </w:p>
    <w:p w14:paraId="1C1501B3" w14:textId="77777777"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O Subespecialista em NRI deverá no final da sua formação: </w:t>
      </w:r>
    </w:p>
    <w:p w14:paraId="6CEEE872" w14:textId="0A6A3F02" w:rsidR="003D2337" w:rsidRPr="00BB6F50" w:rsidRDefault="003D2337" w:rsidP="00BB6F50">
      <w:pPr>
        <w:pStyle w:val="ListParagraph"/>
        <w:numPr>
          <w:ilvl w:val="0"/>
          <w:numId w:val="33"/>
        </w:numPr>
        <w:spacing w:after="240" w:line="240" w:lineRule="auto"/>
        <w:rPr>
          <w:rFonts w:ascii="Arial" w:eastAsia="Arial" w:hAnsi="Arial" w:cs="Arial"/>
        </w:rPr>
      </w:pPr>
      <w:r w:rsidRPr="00BB6F50">
        <w:rPr>
          <w:rFonts w:ascii="Arial" w:eastAsia="Arial" w:hAnsi="Arial" w:cs="Arial"/>
        </w:rPr>
        <w:t xml:space="preserve">ter conhecimentos em </w:t>
      </w:r>
      <w:r w:rsidR="00F87518" w:rsidRPr="00BB6F50">
        <w:rPr>
          <w:rFonts w:ascii="Arial" w:eastAsia="Arial" w:hAnsi="Arial" w:cs="Arial"/>
        </w:rPr>
        <w:t>neurociências</w:t>
      </w:r>
      <w:r w:rsidRPr="00BB6F50">
        <w:rPr>
          <w:rFonts w:ascii="Arial" w:eastAsia="Arial" w:hAnsi="Arial" w:cs="Arial"/>
        </w:rPr>
        <w:t xml:space="preserve"> básicas e clínicas, que incluem para além dos seus conhecimentos como especialista em neurorradiologia, conhecimentos sobre a história natural das patologias neurológicas e outras na área da NRI; </w:t>
      </w:r>
    </w:p>
    <w:p w14:paraId="24585500" w14:textId="4065CFE2" w:rsidR="003D2337" w:rsidRPr="00BB6F50" w:rsidRDefault="003D2337" w:rsidP="00BB6F50">
      <w:pPr>
        <w:pStyle w:val="ListParagraph"/>
        <w:numPr>
          <w:ilvl w:val="0"/>
          <w:numId w:val="33"/>
        </w:numPr>
        <w:spacing w:after="240" w:line="240" w:lineRule="auto"/>
        <w:rPr>
          <w:rFonts w:ascii="Arial" w:eastAsia="Arial" w:hAnsi="Arial" w:cs="Arial"/>
        </w:rPr>
      </w:pPr>
      <w:r w:rsidRPr="00BB6F50">
        <w:rPr>
          <w:rFonts w:ascii="Arial" w:eastAsia="Arial" w:hAnsi="Arial" w:cs="Arial"/>
        </w:rPr>
        <w:t xml:space="preserve">ter capacidade de comunicar com o médico referenciador, doentes e seus familiares; </w:t>
      </w:r>
    </w:p>
    <w:p w14:paraId="6BC1B6F1" w14:textId="68AF00F1" w:rsidR="003D2337" w:rsidRPr="00BB6F50" w:rsidRDefault="003D2337" w:rsidP="00BB6F50">
      <w:pPr>
        <w:pStyle w:val="ListParagraph"/>
        <w:numPr>
          <w:ilvl w:val="0"/>
          <w:numId w:val="33"/>
        </w:numPr>
        <w:spacing w:after="240" w:line="240" w:lineRule="auto"/>
        <w:rPr>
          <w:rFonts w:ascii="Arial" w:eastAsia="Arial" w:hAnsi="Arial" w:cs="Arial"/>
        </w:rPr>
      </w:pPr>
      <w:r w:rsidRPr="00BB6F50">
        <w:rPr>
          <w:rFonts w:ascii="Arial" w:eastAsia="Arial" w:hAnsi="Arial" w:cs="Arial"/>
        </w:rPr>
        <w:t xml:space="preserve">ter conhecimentos suficientes para praticar de forma autónoma procedimentos endovasculares e percutâneos em NRI </w:t>
      </w:r>
    </w:p>
    <w:p w14:paraId="01942282" w14:textId="01E6E131" w:rsidR="003D2337" w:rsidRDefault="003D2337" w:rsidP="00BB6F50">
      <w:pPr>
        <w:pStyle w:val="ListParagraph"/>
        <w:numPr>
          <w:ilvl w:val="0"/>
          <w:numId w:val="33"/>
        </w:numPr>
        <w:spacing w:after="240" w:line="240" w:lineRule="auto"/>
        <w:rPr>
          <w:rFonts w:ascii="Arial" w:eastAsia="Arial" w:hAnsi="Arial" w:cs="Arial"/>
        </w:rPr>
      </w:pPr>
      <w:r w:rsidRPr="00BB6F50">
        <w:rPr>
          <w:rFonts w:ascii="Arial" w:eastAsia="Arial" w:hAnsi="Arial" w:cs="Arial"/>
        </w:rPr>
        <w:t xml:space="preserve">conhecer as </w:t>
      </w:r>
      <w:r w:rsidR="00F87518" w:rsidRPr="00BB6F50">
        <w:rPr>
          <w:rFonts w:ascii="Arial" w:eastAsia="Arial" w:hAnsi="Arial" w:cs="Arial"/>
        </w:rPr>
        <w:t>indicações</w:t>
      </w:r>
      <w:r w:rsidRPr="00BB6F50">
        <w:rPr>
          <w:rFonts w:ascii="Arial" w:eastAsia="Arial" w:hAnsi="Arial" w:cs="Arial"/>
        </w:rPr>
        <w:t xml:space="preserve"> para métodos diagnósticos e terapêuticos relativamente às patologias de interesse na NRI </w:t>
      </w:r>
    </w:p>
    <w:p w14:paraId="1159C56F" w14:textId="77777777" w:rsidR="00F87518" w:rsidRPr="00BB6F50" w:rsidRDefault="00F87518" w:rsidP="00F87518">
      <w:pPr>
        <w:pStyle w:val="ListParagraph"/>
        <w:spacing w:after="240" w:line="240" w:lineRule="auto"/>
        <w:rPr>
          <w:rFonts w:ascii="Arial" w:eastAsia="Arial" w:hAnsi="Arial" w:cs="Arial"/>
        </w:rPr>
      </w:pPr>
    </w:p>
    <w:p w14:paraId="2AFC7885" w14:textId="77777777" w:rsidR="003D2337" w:rsidRPr="00FD02BF" w:rsidRDefault="003D2337" w:rsidP="00BB6F50">
      <w:pPr>
        <w:spacing w:after="240" w:line="240" w:lineRule="auto"/>
        <w:ind w:left="284"/>
        <w:rPr>
          <w:rFonts w:ascii="Arial" w:eastAsia="Arial" w:hAnsi="Arial" w:cs="Arial"/>
          <w:b/>
          <w:bCs/>
        </w:rPr>
      </w:pPr>
      <w:r w:rsidRPr="00FD02BF">
        <w:rPr>
          <w:rFonts w:ascii="Arial" w:eastAsia="Arial" w:hAnsi="Arial" w:cs="Arial"/>
          <w:b/>
          <w:bCs/>
        </w:rPr>
        <w:t xml:space="preserve">2.2.1 Conteúdos do programa de subespecialidade em Neurorradiologia de Intervenção </w:t>
      </w:r>
    </w:p>
    <w:p w14:paraId="32A84F00" w14:textId="77777777" w:rsidR="003D2337" w:rsidRPr="00FD02BF" w:rsidRDefault="003D2337" w:rsidP="00BB6F50">
      <w:pPr>
        <w:spacing w:after="240" w:line="240" w:lineRule="auto"/>
        <w:ind w:left="284"/>
        <w:rPr>
          <w:rFonts w:ascii="Arial" w:eastAsia="Arial" w:hAnsi="Arial" w:cs="Arial"/>
          <w:u w:val="single"/>
        </w:rPr>
      </w:pPr>
      <w:r w:rsidRPr="00FD02BF">
        <w:rPr>
          <w:rFonts w:ascii="Arial" w:eastAsia="Arial" w:hAnsi="Arial" w:cs="Arial"/>
          <w:u w:val="single"/>
        </w:rPr>
        <w:t xml:space="preserve">Neurociências básicas: </w:t>
      </w:r>
    </w:p>
    <w:p w14:paraId="7DEB7951" w14:textId="4BF9F5DD" w:rsidR="003D2337" w:rsidRPr="00BB6F50" w:rsidRDefault="003D2337" w:rsidP="00BB6F50">
      <w:pPr>
        <w:pStyle w:val="ListParagraph"/>
        <w:numPr>
          <w:ilvl w:val="0"/>
          <w:numId w:val="35"/>
        </w:numPr>
        <w:spacing w:after="240" w:line="240" w:lineRule="auto"/>
        <w:ind w:left="1134"/>
        <w:rPr>
          <w:rFonts w:ascii="Arial" w:eastAsia="Arial" w:hAnsi="Arial" w:cs="Arial"/>
        </w:rPr>
      </w:pPr>
      <w:r w:rsidRPr="00BB6F50">
        <w:rPr>
          <w:rFonts w:ascii="Arial" w:eastAsia="Arial" w:hAnsi="Arial" w:cs="Arial"/>
        </w:rPr>
        <w:t xml:space="preserve">Anatomia funcional e embriologia do sistema nervoso central, cabeça e pescoço e coluna vertebral, em particular anatomia e embriologia vascular crânio-cervical e vértebro-medular </w:t>
      </w:r>
    </w:p>
    <w:p w14:paraId="7F11AA04" w14:textId="01266614" w:rsidR="00D71D78" w:rsidRPr="00BB6F50" w:rsidRDefault="003D2337" w:rsidP="00BB6F50">
      <w:pPr>
        <w:pStyle w:val="ListParagraph"/>
        <w:numPr>
          <w:ilvl w:val="0"/>
          <w:numId w:val="35"/>
        </w:numPr>
        <w:spacing w:after="240" w:line="240" w:lineRule="auto"/>
        <w:ind w:left="1134"/>
        <w:rPr>
          <w:rFonts w:ascii="Arial" w:eastAsia="Arial" w:hAnsi="Arial" w:cs="Arial"/>
        </w:rPr>
      </w:pPr>
      <w:r w:rsidRPr="00BB6F50">
        <w:rPr>
          <w:rFonts w:ascii="Arial" w:eastAsia="Arial" w:hAnsi="Arial" w:cs="Arial"/>
        </w:rPr>
        <w:t xml:space="preserve">Neurobiologia, </w:t>
      </w:r>
      <w:r w:rsidR="00F87518" w:rsidRPr="00BB6F50">
        <w:rPr>
          <w:rFonts w:ascii="Arial" w:eastAsia="Arial" w:hAnsi="Arial" w:cs="Arial"/>
        </w:rPr>
        <w:t>genética</w:t>
      </w:r>
      <w:r w:rsidRPr="00BB6F50">
        <w:rPr>
          <w:rFonts w:ascii="Arial" w:eastAsia="Arial" w:hAnsi="Arial" w:cs="Arial"/>
        </w:rPr>
        <w:t xml:space="preserve"> e biologia molecular aplicada </w:t>
      </w:r>
      <w:r w:rsidR="00F87518" w:rsidRPr="00BB6F50">
        <w:rPr>
          <w:rFonts w:ascii="Arial" w:eastAsia="Arial" w:hAnsi="Arial" w:cs="Arial"/>
        </w:rPr>
        <w:t>às</w:t>
      </w:r>
      <w:r w:rsidRPr="00BB6F50">
        <w:rPr>
          <w:rFonts w:ascii="Arial" w:eastAsia="Arial" w:hAnsi="Arial" w:cs="Arial"/>
        </w:rPr>
        <w:t xml:space="preserve"> patologias </w:t>
      </w:r>
      <w:proofErr w:type="spellStart"/>
      <w:r w:rsidRPr="00BB6F50">
        <w:rPr>
          <w:rFonts w:ascii="Arial" w:eastAsia="Arial" w:hAnsi="Arial" w:cs="Arial"/>
        </w:rPr>
        <w:t>cérebro-vasculares</w:t>
      </w:r>
      <w:proofErr w:type="spellEnd"/>
    </w:p>
    <w:p w14:paraId="3941C9C0" w14:textId="77777777" w:rsidR="00D71D78" w:rsidRPr="00BB6F50" w:rsidRDefault="003D2337" w:rsidP="00BB6F50">
      <w:pPr>
        <w:pStyle w:val="ListParagraph"/>
        <w:numPr>
          <w:ilvl w:val="0"/>
          <w:numId w:val="35"/>
        </w:numPr>
        <w:spacing w:after="240" w:line="240" w:lineRule="auto"/>
        <w:ind w:left="1134"/>
        <w:rPr>
          <w:rFonts w:ascii="Arial" w:eastAsia="Arial" w:hAnsi="Arial" w:cs="Arial"/>
        </w:rPr>
      </w:pPr>
      <w:r w:rsidRPr="00BB6F50">
        <w:rPr>
          <w:rFonts w:ascii="Arial" w:eastAsia="Arial" w:hAnsi="Arial" w:cs="Arial"/>
        </w:rPr>
        <w:t>Neurofisiologia e mecanismos da dor</w:t>
      </w:r>
    </w:p>
    <w:p w14:paraId="44A6A053" w14:textId="6E34AEB2" w:rsidR="00D71D78" w:rsidRPr="00BB6F50" w:rsidRDefault="003D2337" w:rsidP="00BB6F50">
      <w:pPr>
        <w:pStyle w:val="ListParagraph"/>
        <w:numPr>
          <w:ilvl w:val="0"/>
          <w:numId w:val="35"/>
        </w:numPr>
        <w:spacing w:after="240" w:line="240" w:lineRule="auto"/>
        <w:ind w:left="1134"/>
        <w:rPr>
          <w:rFonts w:ascii="Arial" w:eastAsia="Arial" w:hAnsi="Arial" w:cs="Arial"/>
        </w:rPr>
      </w:pPr>
      <w:r w:rsidRPr="00BB6F50">
        <w:rPr>
          <w:rFonts w:ascii="Arial" w:eastAsia="Arial" w:hAnsi="Arial" w:cs="Arial"/>
        </w:rPr>
        <w:t xml:space="preserve">Conhecimento das patologias vasculares, incluindo de etiologia </w:t>
      </w:r>
      <w:r w:rsidR="00F87518" w:rsidRPr="00BB6F50">
        <w:rPr>
          <w:rFonts w:ascii="Arial" w:eastAsia="Arial" w:hAnsi="Arial" w:cs="Arial"/>
        </w:rPr>
        <w:t>inflamatória</w:t>
      </w:r>
      <w:r w:rsidRPr="00BB6F50">
        <w:rPr>
          <w:rFonts w:ascii="Arial" w:eastAsia="Arial" w:hAnsi="Arial" w:cs="Arial"/>
        </w:rPr>
        <w:t xml:space="preserve"> e </w:t>
      </w:r>
      <w:proofErr w:type="spellStart"/>
      <w:r w:rsidRPr="00BB6F50">
        <w:rPr>
          <w:rFonts w:ascii="Arial" w:eastAsia="Arial" w:hAnsi="Arial" w:cs="Arial"/>
        </w:rPr>
        <w:t>auto-imune</w:t>
      </w:r>
      <w:proofErr w:type="spellEnd"/>
    </w:p>
    <w:p w14:paraId="4D9A1777" w14:textId="67FBD006" w:rsidR="003D2337" w:rsidRPr="00BB6F50" w:rsidRDefault="00F87518" w:rsidP="00BB6F50">
      <w:pPr>
        <w:pStyle w:val="ListParagraph"/>
        <w:numPr>
          <w:ilvl w:val="0"/>
          <w:numId w:val="35"/>
        </w:numPr>
        <w:spacing w:after="240" w:line="240" w:lineRule="auto"/>
        <w:ind w:left="1134"/>
        <w:rPr>
          <w:rFonts w:ascii="Arial" w:eastAsia="Arial" w:hAnsi="Arial" w:cs="Arial"/>
        </w:rPr>
      </w:pPr>
      <w:r w:rsidRPr="00BB6F50">
        <w:rPr>
          <w:rFonts w:ascii="Arial" w:eastAsia="Arial" w:hAnsi="Arial" w:cs="Arial"/>
        </w:rPr>
        <w:t>História</w:t>
      </w:r>
      <w:r w:rsidR="003D2337" w:rsidRPr="00BB6F50">
        <w:rPr>
          <w:rFonts w:ascii="Arial" w:eastAsia="Arial" w:hAnsi="Arial" w:cs="Arial"/>
        </w:rPr>
        <w:t xml:space="preserve"> natural das </w:t>
      </w:r>
      <w:r w:rsidRPr="00BB6F50">
        <w:rPr>
          <w:rFonts w:ascii="Arial" w:eastAsia="Arial" w:hAnsi="Arial" w:cs="Arial"/>
        </w:rPr>
        <w:t>doenças</w:t>
      </w:r>
      <w:r w:rsidR="003D2337" w:rsidRPr="00BB6F50">
        <w:rPr>
          <w:rFonts w:ascii="Arial" w:eastAsia="Arial" w:hAnsi="Arial" w:cs="Arial"/>
        </w:rPr>
        <w:t xml:space="preserve"> </w:t>
      </w:r>
      <w:proofErr w:type="spellStart"/>
      <w:r w:rsidR="003D2337" w:rsidRPr="00BB6F50">
        <w:rPr>
          <w:rFonts w:ascii="Arial" w:eastAsia="Arial" w:hAnsi="Arial" w:cs="Arial"/>
        </w:rPr>
        <w:t>cérebro-vasculares</w:t>
      </w:r>
      <w:proofErr w:type="spellEnd"/>
      <w:r w:rsidR="003D2337" w:rsidRPr="00BB6F50">
        <w:rPr>
          <w:rFonts w:ascii="Arial" w:eastAsia="Arial" w:hAnsi="Arial" w:cs="Arial"/>
        </w:rPr>
        <w:t xml:space="preserve"> </w:t>
      </w:r>
    </w:p>
    <w:p w14:paraId="1C85E976" w14:textId="77777777" w:rsidR="00D71D78" w:rsidRDefault="00D71D78" w:rsidP="00BB6F50">
      <w:pPr>
        <w:spacing w:after="240" w:line="240" w:lineRule="auto"/>
        <w:rPr>
          <w:rFonts w:ascii="Arial" w:eastAsia="Arial" w:hAnsi="Arial" w:cs="Arial"/>
        </w:rPr>
      </w:pPr>
    </w:p>
    <w:p w14:paraId="47409942" w14:textId="1FAAC73D" w:rsidR="00D71D78" w:rsidRPr="00D71D78" w:rsidRDefault="00F87518" w:rsidP="00BB6F50">
      <w:pPr>
        <w:spacing w:after="240" w:line="240" w:lineRule="auto"/>
        <w:ind w:left="284"/>
        <w:rPr>
          <w:rFonts w:ascii="Arial" w:eastAsia="Arial" w:hAnsi="Arial" w:cs="Arial"/>
          <w:u w:val="single"/>
        </w:rPr>
      </w:pPr>
      <w:r w:rsidRPr="00FD02BF">
        <w:rPr>
          <w:rFonts w:ascii="Arial" w:eastAsia="Arial" w:hAnsi="Arial" w:cs="Arial"/>
          <w:u w:val="single"/>
        </w:rPr>
        <w:t>Competências</w:t>
      </w:r>
      <w:r w:rsidR="003D2337" w:rsidRPr="00FD02BF">
        <w:rPr>
          <w:rFonts w:ascii="Arial" w:eastAsia="Arial" w:hAnsi="Arial" w:cs="Arial"/>
          <w:u w:val="single"/>
        </w:rPr>
        <w:t xml:space="preserve"> </w:t>
      </w:r>
      <w:r w:rsidRPr="00FD02BF">
        <w:rPr>
          <w:rFonts w:ascii="Arial" w:eastAsia="Arial" w:hAnsi="Arial" w:cs="Arial"/>
          <w:u w:val="single"/>
        </w:rPr>
        <w:t>clínicas</w:t>
      </w:r>
    </w:p>
    <w:p w14:paraId="5FDDC6EA" w14:textId="1FAB6317" w:rsidR="003D2337" w:rsidRPr="00BB6F50" w:rsidRDefault="003D2337" w:rsidP="00BB6F50">
      <w:pPr>
        <w:pStyle w:val="ListParagraph"/>
        <w:numPr>
          <w:ilvl w:val="0"/>
          <w:numId w:val="34"/>
        </w:numPr>
        <w:spacing w:after="240" w:line="240" w:lineRule="auto"/>
        <w:rPr>
          <w:rFonts w:ascii="Arial" w:eastAsia="Arial" w:hAnsi="Arial" w:cs="Arial"/>
        </w:rPr>
      </w:pPr>
      <w:r w:rsidRPr="00BB6F50">
        <w:rPr>
          <w:rFonts w:ascii="Arial" w:eastAsia="Arial" w:hAnsi="Arial" w:cs="Arial"/>
        </w:rPr>
        <w:t xml:space="preserve">Anamnese, exame </w:t>
      </w:r>
      <w:r w:rsidR="00F87518" w:rsidRPr="00BB6F50">
        <w:rPr>
          <w:rFonts w:ascii="Arial" w:eastAsia="Arial" w:hAnsi="Arial" w:cs="Arial"/>
        </w:rPr>
        <w:t>físico</w:t>
      </w:r>
      <w:r w:rsidRPr="00BB6F50">
        <w:rPr>
          <w:rFonts w:ascii="Arial" w:eastAsia="Arial" w:hAnsi="Arial" w:cs="Arial"/>
        </w:rPr>
        <w:t xml:space="preserve"> e exame neurológico </w:t>
      </w:r>
    </w:p>
    <w:p w14:paraId="5A24D88C" w14:textId="57DD1364" w:rsidR="003D2337" w:rsidRPr="00BB6F50" w:rsidRDefault="00F87518" w:rsidP="00BB6F50">
      <w:pPr>
        <w:pStyle w:val="ListParagraph"/>
        <w:numPr>
          <w:ilvl w:val="0"/>
          <w:numId w:val="34"/>
        </w:numPr>
        <w:spacing w:after="240" w:line="240" w:lineRule="auto"/>
        <w:rPr>
          <w:rFonts w:ascii="Arial" w:eastAsia="Arial" w:hAnsi="Arial" w:cs="Arial"/>
        </w:rPr>
      </w:pPr>
      <w:r w:rsidRPr="00BB6F50">
        <w:rPr>
          <w:rFonts w:ascii="Arial" w:eastAsia="Arial" w:hAnsi="Arial" w:cs="Arial"/>
        </w:rPr>
        <w:t>Competências</w:t>
      </w:r>
      <w:r w:rsidR="003D2337" w:rsidRPr="00BB6F50">
        <w:rPr>
          <w:rFonts w:ascii="Arial" w:eastAsia="Arial" w:hAnsi="Arial" w:cs="Arial"/>
        </w:rPr>
        <w:t xml:space="preserve"> de </w:t>
      </w:r>
      <w:r w:rsidRPr="00BB6F50">
        <w:rPr>
          <w:rFonts w:ascii="Arial" w:eastAsia="Arial" w:hAnsi="Arial" w:cs="Arial"/>
        </w:rPr>
        <w:t>comunicação</w:t>
      </w:r>
      <w:r w:rsidR="003D2337" w:rsidRPr="00BB6F50">
        <w:rPr>
          <w:rFonts w:ascii="Arial" w:eastAsia="Arial" w:hAnsi="Arial" w:cs="Arial"/>
        </w:rPr>
        <w:t xml:space="preserve"> com o doente e seus familiares, com os colegas, e com os médicos em formação </w:t>
      </w:r>
    </w:p>
    <w:p w14:paraId="52944F05" w14:textId="24D9E4BD" w:rsidR="003D2337" w:rsidRPr="00BB6F50" w:rsidRDefault="00F87518" w:rsidP="00BB6F50">
      <w:pPr>
        <w:pStyle w:val="ListParagraph"/>
        <w:numPr>
          <w:ilvl w:val="0"/>
          <w:numId w:val="34"/>
        </w:numPr>
        <w:spacing w:after="240" w:line="240" w:lineRule="auto"/>
        <w:rPr>
          <w:rFonts w:ascii="Arial" w:eastAsia="Arial" w:hAnsi="Arial" w:cs="Arial"/>
        </w:rPr>
      </w:pPr>
      <w:r w:rsidRPr="00BB6F50">
        <w:rPr>
          <w:rFonts w:ascii="Arial" w:eastAsia="Arial" w:hAnsi="Arial" w:cs="Arial"/>
        </w:rPr>
        <w:t>Seleção</w:t>
      </w:r>
      <w:r w:rsidR="003D2337" w:rsidRPr="00BB6F50">
        <w:rPr>
          <w:rFonts w:ascii="Arial" w:eastAsia="Arial" w:hAnsi="Arial" w:cs="Arial"/>
        </w:rPr>
        <w:t xml:space="preserve"> e </w:t>
      </w:r>
      <w:r w:rsidRPr="00BB6F50">
        <w:rPr>
          <w:rFonts w:ascii="Arial" w:eastAsia="Arial" w:hAnsi="Arial" w:cs="Arial"/>
        </w:rPr>
        <w:t>interpretação</w:t>
      </w:r>
      <w:r w:rsidR="003D2337" w:rsidRPr="00BB6F50">
        <w:rPr>
          <w:rFonts w:ascii="Arial" w:eastAsia="Arial" w:hAnsi="Arial" w:cs="Arial"/>
        </w:rPr>
        <w:t xml:space="preserve"> de exames complementares de diagnóstico, estabelecimento de indicações terapêuticas, e plano de seguimento </w:t>
      </w:r>
    </w:p>
    <w:p w14:paraId="1EA85CB1" w14:textId="5EE3E706" w:rsidR="003D2337" w:rsidRPr="00BB6F50" w:rsidRDefault="003D2337" w:rsidP="00BB6F50">
      <w:pPr>
        <w:pStyle w:val="ListParagraph"/>
        <w:numPr>
          <w:ilvl w:val="0"/>
          <w:numId w:val="34"/>
        </w:numPr>
        <w:spacing w:after="240" w:line="240" w:lineRule="auto"/>
        <w:rPr>
          <w:rFonts w:ascii="Arial" w:eastAsia="Arial" w:hAnsi="Arial" w:cs="Arial"/>
        </w:rPr>
      </w:pPr>
      <w:r w:rsidRPr="00BB6F50">
        <w:rPr>
          <w:rFonts w:ascii="Arial" w:eastAsia="Arial" w:hAnsi="Arial" w:cs="Arial"/>
        </w:rPr>
        <w:t xml:space="preserve">Cuidados </w:t>
      </w:r>
      <w:r w:rsidR="00F87518" w:rsidRPr="00BB6F50">
        <w:rPr>
          <w:rFonts w:ascii="Arial" w:eastAsia="Arial" w:hAnsi="Arial" w:cs="Arial"/>
        </w:rPr>
        <w:t>pré</w:t>
      </w:r>
      <w:r w:rsidRPr="00BB6F50">
        <w:rPr>
          <w:rFonts w:ascii="Arial" w:eastAsia="Arial" w:hAnsi="Arial" w:cs="Arial"/>
        </w:rPr>
        <w:t xml:space="preserve"> e </w:t>
      </w:r>
      <w:proofErr w:type="spellStart"/>
      <w:r w:rsidRPr="00BB6F50">
        <w:rPr>
          <w:rFonts w:ascii="Arial" w:eastAsia="Arial" w:hAnsi="Arial" w:cs="Arial"/>
        </w:rPr>
        <w:t>pós-procedimento</w:t>
      </w:r>
      <w:proofErr w:type="spellEnd"/>
      <w:r w:rsidRPr="00BB6F50">
        <w:rPr>
          <w:rFonts w:ascii="Arial" w:eastAsia="Arial" w:hAnsi="Arial" w:cs="Arial"/>
        </w:rPr>
        <w:t xml:space="preserve">, incluindo preparação pré-procedimento, consentimento informado, e seguimento no internamento e após alta hospitalar </w:t>
      </w:r>
    </w:p>
    <w:p w14:paraId="3BF8BF07" w14:textId="260DEF4C" w:rsidR="003D2337" w:rsidRPr="00BB6F50" w:rsidRDefault="003D2337" w:rsidP="00BB6F50">
      <w:pPr>
        <w:pStyle w:val="ListParagraph"/>
        <w:numPr>
          <w:ilvl w:val="0"/>
          <w:numId w:val="34"/>
        </w:numPr>
        <w:spacing w:after="240" w:line="240" w:lineRule="auto"/>
        <w:rPr>
          <w:rFonts w:ascii="Arial" w:eastAsia="Arial" w:hAnsi="Arial" w:cs="Arial"/>
        </w:rPr>
      </w:pPr>
      <w:r w:rsidRPr="00BB6F50">
        <w:rPr>
          <w:rFonts w:ascii="Arial" w:eastAsia="Arial" w:hAnsi="Arial" w:cs="Arial"/>
        </w:rPr>
        <w:lastRenderedPageBreak/>
        <w:t xml:space="preserve">Conhecimento da </w:t>
      </w:r>
      <w:proofErr w:type="spellStart"/>
      <w:r w:rsidRPr="00BB6F50">
        <w:rPr>
          <w:rFonts w:ascii="Arial" w:eastAsia="Arial" w:hAnsi="Arial" w:cs="Arial"/>
        </w:rPr>
        <w:t>neurofarmacologia</w:t>
      </w:r>
      <w:proofErr w:type="spellEnd"/>
      <w:r w:rsidRPr="00BB6F50">
        <w:rPr>
          <w:rFonts w:ascii="Arial" w:eastAsia="Arial" w:hAnsi="Arial" w:cs="Arial"/>
        </w:rPr>
        <w:t xml:space="preserve"> e fármacos aplicados à prática da NRI (interacções e efeitos secundários), incluindo meios de contraste, fármacos para controlo da pressão arterial, antiepilépticos, analgésicos, anticoagulantes, antiagregantes, fibrinolíticos e vasodilatadores </w:t>
      </w:r>
    </w:p>
    <w:p w14:paraId="013BDBC4" w14:textId="707A0620" w:rsidR="00D71D78" w:rsidRPr="00A1732E" w:rsidRDefault="00F87518" w:rsidP="00BB6F50">
      <w:pPr>
        <w:spacing w:after="240" w:line="240" w:lineRule="auto"/>
        <w:ind w:left="284"/>
        <w:rPr>
          <w:rFonts w:ascii="Arial" w:eastAsia="Arial" w:hAnsi="Arial" w:cs="Arial"/>
          <w:u w:val="single"/>
        </w:rPr>
      </w:pPr>
      <w:r w:rsidRPr="00FD02BF">
        <w:rPr>
          <w:rFonts w:ascii="Arial" w:eastAsia="Arial" w:hAnsi="Arial" w:cs="Arial"/>
          <w:u w:val="single"/>
        </w:rPr>
        <w:t>Competências</w:t>
      </w:r>
      <w:r w:rsidR="003D2337" w:rsidRPr="00FD02BF">
        <w:rPr>
          <w:rFonts w:ascii="Arial" w:eastAsia="Arial" w:hAnsi="Arial" w:cs="Arial"/>
          <w:u w:val="single"/>
        </w:rPr>
        <w:t xml:space="preserve"> </w:t>
      </w:r>
      <w:r w:rsidRPr="00FD02BF">
        <w:rPr>
          <w:rFonts w:ascii="Arial" w:eastAsia="Arial" w:hAnsi="Arial" w:cs="Arial"/>
          <w:u w:val="single"/>
        </w:rPr>
        <w:t>técnicas</w:t>
      </w:r>
    </w:p>
    <w:p w14:paraId="02E4D872" w14:textId="720B2DE7" w:rsidR="00D71D78" w:rsidRPr="00D71D78" w:rsidRDefault="003D2337" w:rsidP="00BB6F50">
      <w:pPr>
        <w:pStyle w:val="ListParagraph"/>
        <w:numPr>
          <w:ilvl w:val="0"/>
          <w:numId w:val="27"/>
        </w:numPr>
        <w:spacing w:after="240" w:line="240" w:lineRule="auto"/>
        <w:ind w:left="1134"/>
        <w:rPr>
          <w:rFonts w:ascii="Arial" w:eastAsia="Arial" w:hAnsi="Arial" w:cs="Arial"/>
        </w:rPr>
      </w:pPr>
      <w:r w:rsidRPr="00D71D78">
        <w:rPr>
          <w:rFonts w:ascii="Arial" w:eastAsia="Arial" w:hAnsi="Arial" w:cs="Arial"/>
        </w:rPr>
        <w:t xml:space="preserve">Conhecimentos sobre </w:t>
      </w:r>
      <w:r w:rsidR="00F87518" w:rsidRPr="00D71D78">
        <w:rPr>
          <w:rFonts w:ascii="Arial" w:eastAsia="Arial" w:hAnsi="Arial" w:cs="Arial"/>
        </w:rPr>
        <w:t>física</w:t>
      </w:r>
      <w:r w:rsidRPr="00D71D78">
        <w:rPr>
          <w:rFonts w:ascii="Arial" w:eastAsia="Arial" w:hAnsi="Arial" w:cs="Arial"/>
        </w:rPr>
        <w:t xml:space="preserve"> das radiações e protecção radiológica do doente e staff</w:t>
      </w:r>
    </w:p>
    <w:p w14:paraId="40243008" w14:textId="681C7140" w:rsidR="00D71D78" w:rsidRPr="00D71D78" w:rsidRDefault="003D2337" w:rsidP="00BB6F50">
      <w:pPr>
        <w:pStyle w:val="ListParagraph"/>
        <w:numPr>
          <w:ilvl w:val="0"/>
          <w:numId w:val="27"/>
        </w:numPr>
        <w:spacing w:after="240" w:line="240" w:lineRule="auto"/>
        <w:ind w:left="1134"/>
        <w:rPr>
          <w:rFonts w:ascii="Arial" w:eastAsia="Arial" w:hAnsi="Arial" w:cs="Arial"/>
        </w:rPr>
      </w:pPr>
      <w:r w:rsidRPr="00D71D78">
        <w:rPr>
          <w:rFonts w:ascii="Arial" w:eastAsia="Arial" w:hAnsi="Arial" w:cs="Arial"/>
        </w:rPr>
        <w:t xml:space="preserve">Conhecimentos </w:t>
      </w:r>
      <w:r w:rsidR="00F87518" w:rsidRPr="00D71D78">
        <w:rPr>
          <w:rFonts w:ascii="Arial" w:eastAsia="Arial" w:hAnsi="Arial" w:cs="Arial"/>
        </w:rPr>
        <w:t>técnicos</w:t>
      </w:r>
      <w:r w:rsidRPr="00D71D78">
        <w:rPr>
          <w:rFonts w:ascii="Arial" w:eastAsia="Arial" w:hAnsi="Arial" w:cs="Arial"/>
        </w:rPr>
        <w:t xml:space="preserve"> dos principais métodos de imagem aplicados à neurorradiologia </w:t>
      </w:r>
    </w:p>
    <w:p w14:paraId="1006F88F" w14:textId="564632FD" w:rsidR="00D71D78" w:rsidRPr="00D71D78" w:rsidRDefault="00F87518" w:rsidP="00BB6F50">
      <w:pPr>
        <w:pStyle w:val="ListParagraph"/>
        <w:numPr>
          <w:ilvl w:val="0"/>
          <w:numId w:val="27"/>
        </w:numPr>
        <w:spacing w:after="240" w:line="240" w:lineRule="auto"/>
        <w:ind w:left="1134"/>
        <w:rPr>
          <w:rFonts w:ascii="Arial" w:eastAsia="Arial" w:hAnsi="Arial" w:cs="Arial"/>
        </w:rPr>
      </w:pPr>
      <w:r w:rsidRPr="00D71D78">
        <w:rPr>
          <w:rFonts w:ascii="Arial" w:eastAsia="Arial" w:hAnsi="Arial" w:cs="Arial"/>
        </w:rPr>
        <w:t>Técnicas</w:t>
      </w:r>
      <w:r w:rsidR="003D2337" w:rsidRPr="00D71D78">
        <w:rPr>
          <w:rFonts w:ascii="Arial" w:eastAsia="Arial" w:hAnsi="Arial" w:cs="Arial"/>
        </w:rPr>
        <w:t xml:space="preserve"> diversificadas de acesso vascular e </w:t>
      </w:r>
      <w:r w:rsidRPr="00D71D78">
        <w:rPr>
          <w:rFonts w:ascii="Arial" w:eastAsia="Arial" w:hAnsi="Arial" w:cs="Arial"/>
        </w:rPr>
        <w:t>percutâneo</w:t>
      </w:r>
    </w:p>
    <w:p w14:paraId="50C54962" w14:textId="16065B7E" w:rsidR="003D2337" w:rsidRPr="00D71D78" w:rsidRDefault="003D2337" w:rsidP="00BB6F50">
      <w:pPr>
        <w:pStyle w:val="ListParagraph"/>
        <w:numPr>
          <w:ilvl w:val="0"/>
          <w:numId w:val="27"/>
        </w:numPr>
        <w:spacing w:after="240" w:line="240" w:lineRule="auto"/>
        <w:ind w:left="1134"/>
        <w:rPr>
          <w:rFonts w:ascii="Arial" w:eastAsia="Arial" w:hAnsi="Arial" w:cs="Arial"/>
        </w:rPr>
      </w:pPr>
      <w:r w:rsidRPr="00D71D78">
        <w:rPr>
          <w:rFonts w:ascii="Arial" w:eastAsia="Arial" w:hAnsi="Arial" w:cs="Arial"/>
        </w:rPr>
        <w:t xml:space="preserve">Objetivos </w:t>
      </w:r>
      <w:r w:rsidR="00F87518" w:rsidRPr="00D71D78">
        <w:rPr>
          <w:rFonts w:ascii="Arial" w:eastAsia="Arial" w:hAnsi="Arial" w:cs="Arial"/>
        </w:rPr>
        <w:t>técnicos</w:t>
      </w:r>
      <w:r w:rsidRPr="00D71D78">
        <w:rPr>
          <w:rFonts w:ascii="Arial" w:eastAsia="Arial" w:hAnsi="Arial" w:cs="Arial"/>
        </w:rPr>
        <w:t xml:space="preserve"> a adquirir durante o período de formação (24 meses): </w:t>
      </w:r>
    </w:p>
    <w:p w14:paraId="3B9D0646" w14:textId="25F39B07" w:rsidR="003D2337" w:rsidRPr="00FD02BF" w:rsidRDefault="00D71D78" w:rsidP="00BB6F50">
      <w:pPr>
        <w:tabs>
          <w:tab w:val="left" w:pos="1560"/>
        </w:tabs>
        <w:spacing w:after="240" w:line="240" w:lineRule="auto"/>
        <w:ind w:left="1560" w:hanging="284"/>
        <w:rPr>
          <w:rFonts w:ascii="Arial" w:eastAsia="Arial" w:hAnsi="Arial" w:cs="Arial"/>
        </w:rPr>
      </w:pPr>
      <w:r>
        <w:rPr>
          <w:rFonts w:ascii="Arial" w:eastAsia="Arial" w:hAnsi="Arial" w:cs="Arial"/>
        </w:rPr>
        <w:t>a.</w:t>
      </w:r>
      <w:r>
        <w:rPr>
          <w:rFonts w:ascii="Arial" w:eastAsia="Arial" w:hAnsi="Arial" w:cs="Arial"/>
        </w:rPr>
        <w:tab/>
      </w:r>
      <w:r w:rsidR="003D2337" w:rsidRPr="00FD02BF">
        <w:rPr>
          <w:rFonts w:ascii="Arial" w:eastAsia="Arial" w:hAnsi="Arial" w:cs="Arial"/>
        </w:rPr>
        <w:t xml:space="preserve">Angiografias </w:t>
      </w:r>
      <w:r w:rsidR="00F87518" w:rsidRPr="00FD02BF">
        <w:rPr>
          <w:rFonts w:ascii="Arial" w:eastAsia="Arial" w:hAnsi="Arial" w:cs="Arial"/>
        </w:rPr>
        <w:t>diagnósticas</w:t>
      </w:r>
      <w:r w:rsidR="003D2337" w:rsidRPr="00FD02BF">
        <w:rPr>
          <w:rFonts w:ascii="Arial" w:eastAsia="Arial" w:hAnsi="Arial" w:cs="Arial"/>
        </w:rPr>
        <w:t xml:space="preserve">: </w:t>
      </w:r>
      <w:r w:rsidR="00F87518" w:rsidRPr="00FD02BF">
        <w:rPr>
          <w:rFonts w:ascii="Arial" w:eastAsia="Arial" w:hAnsi="Arial" w:cs="Arial"/>
        </w:rPr>
        <w:t>mínimo</w:t>
      </w:r>
      <w:r w:rsidR="003D2337" w:rsidRPr="00FD02BF">
        <w:rPr>
          <w:rFonts w:ascii="Arial" w:eastAsia="Arial" w:hAnsi="Arial" w:cs="Arial"/>
        </w:rPr>
        <w:t xml:space="preserve"> de 100 angiografias de subtracção digital diagnósticas como primeiro operador, antes de iniciar o treino em procedimentos de intervenção </w:t>
      </w:r>
    </w:p>
    <w:p w14:paraId="120684D3" w14:textId="41B2C69F" w:rsidR="003D2337" w:rsidRPr="00FD02BF" w:rsidRDefault="00D71D78" w:rsidP="00BB6F50">
      <w:pPr>
        <w:tabs>
          <w:tab w:val="left" w:pos="1560"/>
        </w:tabs>
        <w:spacing w:after="240" w:line="240" w:lineRule="auto"/>
        <w:ind w:left="1560" w:hanging="284"/>
        <w:rPr>
          <w:rFonts w:ascii="Arial" w:eastAsia="Arial" w:hAnsi="Arial" w:cs="Arial"/>
        </w:rPr>
      </w:pPr>
      <w:r>
        <w:rPr>
          <w:rFonts w:ascii="Arial" w:eastAsia="Arial" w:hAnsi="Arial" w:cs="Arial"/>
        </w:rPr>
        <w:t>b.</w:t>
      </w:r>
      <w:r>
        <w:rPr>
          <w:rFonts w:ascii="Arial" w:eastAsia="Arial" w:hAnsi="Arial" w:cs="Arial"/>
        </w:rPr>
        <w:tab/>
      </w:r>
      <w:r w:rsidR="003D2337" w:rsidRPr="00FD02BF">
        <w:rPr>
          <w:rFonts w:ascii="Arial" w:eastAsia="Arial" w:hAnsi="Arial" w:cs="Arial"/>
        </w:rPr>
        <w:t xml:space="preserve">Angiografias </w:t>
      </w:r>
      <w:r w:rsidR="00F87518" w:rsidRPr="00FD02BF">
        <w:rPr>
          <w:rFonts w:ascii="Arial" w:eastAsia="Arial" w:hAnsi="Arial" w:cs="Arial"/>
        </w:rPr>
        <w:t>terapêuticas</w:t>
      </w:r>
      <w:r w:rsidR="003D2337" w:rsidRPr="00FD02BF">
        <w:rPr>
          <w:rFonts w:ascii="Arial" w:eastAsia="Arial" w:hAnsi="Arial" w:cs="Arial"/>
        </w:rPr>
        <w:t xml:space="preserve">: </w:t>
      </w:r>
      <w:r w:rsidR="00F87518" w:rsidRPr="00FD02BF">
        <w:rPr>
          <w:rFonts w:ascii="Arial" w:eastAsia="Arial" w:hAnsi="Arial" w:cs="Arial"/>
        </w:rPr>
        <w:t>participação</w:t>
      </w:r>
      <w:r w:rsidR="003D2337" w:rsidRPr="00FD02BF">
        <w:rPr>
          <w:rFonts w:ascii="Arial" w:eastAsia="Arial" w:hAnsi="Arial" w:cs="Arial"/>
        </w:rPr>
        <w:t xml:space="preserve"> num mínimo de 150 angiografias terapêuticas, das quais em pelo menos metade como primeiro operador. Estes procedimentos devem incluir tratamento endovascular do AVC agudo, aneurismas, angioplastia/stenting intra e extracraniano, embolização de malformações vasculares e/ou fístulas, e embolização no território da carótida externa. O formando deverá realizar um número mínimo de 50 trombectomias, e de 50 embolizações, das quais pelo menos metade como primeiro operador </w:t>
      </w:r>
    </w:p>
    <w:p w14:paraId="7F2BA5B4" w14:textId="70458DA0" w:rsidR="003D2337" w:rsidRPr="00FD02BF" w:rsidRDefault="003D2337" w:rsidP="00BB6F50">
      <w:pPr>
        <w:tabs>
          <w:tab w:val="left" w:pos="1560"/>
        </w:tabs>
        <w:spacing w:after="240" w:line="240" w:lineRule="auto"/>
        <w:ind w:left="1560" w:hanging="284"/>
        <w:rPr>
          <w:rFonts w:ascii="Arial" w:eastAsia="Arial" w:hAnsi="Arial" w:cs="Arial"/>
        </w:rPr>
      </w:pPr>
      <w:r w:rsidRPr="00FD02BF">
        <w:rPr>
          <w:rFonts w:ascii="Arial" w:eastAsia="Arial" w:hAnsi="Arial" w:cs="Arial"/>
        </w:rPr>
        <w:t>c.</w:t>
      </w:r>
      <w:r w:rsidR="00D71D78">
        <w:rPr>
          <w:rFonts w:ascii="Arial" w:eastAsia="Arial" w:hAnsi="Arial" w:cs="Arial"/>
        </w:rPr>
        <w:tab/>
      </w:r>
      <w:r w:rsidRPr="00FD02BF">
        <w:rPr>
          <w:rFonts w:ascii="Arial" w:eastAsia="Arial" w:hAnsi="Arial" w:cs="Arial"/>
        </w:rPr>
        <w:t xml:space="preserve">Procedimentos </w:t>
      </w:r>
      <w:r w:rsidR="00F87518" w:rsidRPr="00FD02BF">
        <w:rPr>
          <w:rFonts w:ascii="Arial" w:eastAsia="Arial" w:hAnsi="Arial" w:cs="Arial"/>
        </w:rPr>
        <w:t>percutâneos</w:t>
      </w:r>
      <w:r w:rsidRPr="00FD02BF">
        <w:rPr>
          <w:rFonts w:ascii="Arial" w:eastAsia="Arial" w:hAnsi="Arial" w:cs="Arial"/>
        </w:rPr>
        <w:t xml:space="preserve">: </w:t>
      </w:r>
      <w:r w:rsidR="00F87518" w:rsidRPr="00FD02BF">
        <w:rPr>
          <w:rFonts w:ascii="Arial" w:eastAsia="Arial" w:hAnsi="Arial" w:cs="Arial"/>
        </w:rPr>
        <w:t>mínimo</w:t>
      </w:r>
      <w:r w:rsidRPr="00FD02BF">
        <w:rPr>
          <w:rFonts w:ascii="Arial" w:eastAsia="Arial" w:hAnsi="Arial" w:cs="Arial"/>
        </w:rPr>
        <w:t xml:space="preserve"> de 50 procedimentos de intervenção na ráquis como primeiro operador (incluindo terapêutica intradiscal, epidural, articular ou vertebral) </w:t>
      </w:r>
    </w:p>
    <w:p w14:paraId="4880DCBB" w14:textId="77777777" w:rsidR="003D2337" w:rsidRPr="00FD02BF" w:rsidRDefault="003D2337" w:rsidP="00BB6F50">
      <w:pPr>
        <w:spacing w:after="240" w:line="240" w:lineRule="auto"/>
        <w:rPr>
          <w:rFonts w:ascii="Arial" w:eastAsia="Arial" w:hAnsi="Arial" w:cs="Arial"/>
          <w:u w:val="single"/>
        </w:rPr>
      </w:pPr>
      <w:r w:rsidRPr="00FD02BF">
        <w:rPr>
          <w:rFonts w:ascii="Arial" w:eastAsia="Arial" w:hAnsi="Arial" w:cs="Arial"/>
          <w:u w:val="single"/>
        </w:rPr>
        <w:t xml:space="preserve">Competências éticas </w:t>
      </w:r>
    </w:p>
    <w:p w14:paraId="12A0D2F8" w14:textId="2533E7E4" w:rsidR="003D2337" w:rsidRPr="00D71D78" w:rsidRDefault="003D2337" w:rsidP="00BB6F50">
      <w:pPr>
        <w:pStyle w:val="ListParagraph"/>
        <w:numPr>
          <w:ilvl w:val="0"/>
          <w:numId w:val="28"/>
        </w:numPr>
        <w:spacing w:after="240" w:line="240" w:lineRule="auto"/>
        <w:rPr>
          <w:rFonts w:ascii="Arial" w:eastAsia="Arial" w:hAnsi="Arial" w:cs="Arial"/>
        </w:rPr>
      </w:pPr>
      <w:r w:rsidRPr="00D71D78">
        <w:rPr>
          <w:rFonts w:ascii="Arial" w:eastAsia="Arial" w:hAnsi="Arial" w:cs="Arial"/>
        </w:rPr>
        <w:t xml:space="preserve">Capacidade de tomar </w:t>
      </w:r>
      <w:r w:rsidR="00F87518" w:rsidRPr="00D71D78">
        <w:rPr>
          <w:rFonts w:ascii="Arial" w:eastAsia="Arial" w:hAnsi="Arial" w:cs="Arial"/>
        </w:rPr>
        <w:t>decisões</w:t>
      </w:r>
      <w:r w:rsidRPr="00D71D78">
        <w:rPr>
          <w:rFonts w:ascii="Arial" w:eastAsia="Arial" w:hAnsi="Arial" w:cs="Arial"/>
        </w:rPr>
        <w:t xml:space="preserve"> independentes e justificadas em NRI </w:t>
      </w:r>
    </w:p>
    <w:p w14:paraId="3ECA3030" w14:textId="2F1101BE" w:rsidR="003D2337" w:rsidRPr="00D71D78" w:rsidRDefault="003D2337" w:rsidP="00BB6F50">
      <w:pPr>
        <w:pStyle w:val="ListParagraph"/>
        <w:numPr>
          <w:ilvl w:val="0"/>
          <w:numId w:val="28"/>
        </w:numPr>
        <w:spacing w:after="240" w:line="240" w:lineRule="auto"/>
        <w:rPr>
          <w:rFonts w:ascii="Arial" w:eastAsia="Arial" w:hAnsi="Arial" w:cs="Arial"/>
        </w:rPr>
      </w:pPr>
      <w:r w:rsidRPr="00D71D78">
        <w:rPr>
          <w:rFonts w:ascii="Arial" w:eastAsia="Arial" w:hAnsi="Arial" w:cs="Arial"/>
        </w:rPr>
        <w:t xml:space="preserve">Lidar com os riscos e complicações, bem como com as implicações médico-legais da prática da NRI </w:t>
      </w:r>
    </w:p>
    <w:p w14:paraId="6DA76ED6" w14:textId="55943EA4" w:rsidR="003D2337" w:rsidRPr="00D71D78" w:rsidRDefault="00F87518" w:rsidP="00BB6F50">
      <w:pPr>
        <w:pStyle w:val="ListParagraph"/>
        <w:numPr>
          <w:ilvl w:val="0"/>
          <w:numId w:val="28"/>
        </w:numPr>
        <w:spacing w:after="240" w:line="240" w:lineRule="auto"/>
        <w:rPr>
          <w:rFonts w:ascii="Arial" w:eastAsia="Arial" w:hAnsi="Arial" w:cs="Arial"/>
        </w:rPr>
      </w:pPr>
      <w:r w:rsidRPr="00D71D78">
        <w:rPr>
          <w:rFonts w:ascii="Arial" w:eastAsia="Arial" w:hAnsi="Arial" w:cs="Arial"/>
        </w:rPr>
        <w:t>Participação</w:t>
      </w:r>
      <w:r w:rsidR="003D2337" w:rsidRPr="00D71D78">
        <w:rPr>
          <w:rFonts w:ascii="Arial" w:eastAsia="Arial" w:hAnsi="Arial" w:cs="Arial"/>
        </w:rPr>
        <w:t xml:space="preserve"> regular em </w:t>
      </w:r>
      <w:r w:rsidRPr="00D71D78">
        <w:rPr>
          <w:rFonts w:ascii="Arial" w:eastAsia="Arial" w:hAnsi="Arial" w:cs="Arial"/>
        </w:rPr>
        <w:t>reuniões</w:t>
      </w:r>
      <w:r w:rsidR="003D2337" w:rsidRPr="00D71D78">
        <w:rPr>
          <w:rFonts w:ascii="Arial" w:eastAsia="Arial" w:hAnsi="Arial" w:cs="Arial"/>
        </w:rPr>
        <w:t xml:space="preserve"> de morbimortalidade, e em iniciativas de controlo de qualidade em NRI </w:t>
      </w:r>
    </w:p>
    <w:p w14:paraId="4B53F9EF" w14:textId="77777777" w:rsidR="003D2337" w:rsidRPr="00FD02BF" w:rsidRDefault="003D2337" w:rsidP="00BB6F50">
      <w:pPr>
        <w:spacing w:after="240" w:line="240" w:lineRule="auto"/>
        <w:rPr>
          <w:rFonts w:ascii="Arial" w:eastAsia="Arial" w:hAnsi="Arial" w:cs="Arial"/>
          <w:u w:val="single"/>
        </w:rPr>
      </w:pPr>
      <w:r w:rsidRPr="00FD02BF">
        <w:rPr>
          <w:rFonts w:ascii="Arial" w:eastAsia="Arial" w:hAnsi="Arial" w:cs="Arial"/>
          <w:u w:val="single"/>
        </w:rPr>
        <w:t xml:space="preserve">Competências científicas </w:t>
      </w:r>
    </w:p>
    <w:p w14:paraId="6FA818C4" w14:textId="6A3C4AFB" w:rsidR="003D2337" w:rsidRPr="00D71D78" w:rsidRDefault="00F87518" w:rsidP="00BB6F50">
      <w:pPr>
        <w:pStyle w:val="ListParagraph"/>
        <w:numPr>
          <w:ilvl w:val="0"/>
          <w:numId w:val="30"/>
        </w:numPr>
        <w:spacing w:after="240" w:line="240" w:lineRule="auto"/>
        <w:rPr>
          <w:rFonts w:ascii="Arial" w:eastAsia="Arial" w:hAnsi="Arial" w:cs="Arial"/>
        </w:rPr>
      </w:pPr>
      <w:r w:rsidRPr="00D71D78">
        <w:rPr>
          <w:rFonts w:ascii="Arial" w:eastAsia="Arial" w:hAnsi="Arial" w:cs="Arial"/>
        </w:rPr>
        <w:t>Participação</w:t>
      </w:r>
      <w:r w:rsidR="003D2337" w:rsidRPr="00D71D78">
        <w:rPr>
          <w:rFonts w:ascii="Arial" w:eastAsia="Arial" w:hAnsi="Arial" w:cs="Arial"/>
        </w:rPr>
        <w:t xml:space="preserve"> em cursos e reuniões nacionais e internacionais (mínimo de 2 semanas/ano durante o período de formação) </w:t>
      </w:r>
    </w:p>
    <w:p w14:paraId="1ECB1A54" w14:textId="63C7CEE4" w:rsidR="003D2337" w:rsidRPr="00D71D78" w:rsidRDefault="00F87518" w:rsidP="00BB6F50">
      <w:pPr>
        <w:pStyle w:val="ListParagraph"/>
        <w:numPr>
          <w:ilvl w:val="0"/>
          <w:numId w:val="30"/>
        </w:numPr>
        <w:spacing w:after="240" w:line="240" w:lineRule="auto"/>
        <w:rPr>
          <w:rFonts w:ascii="Arial" w:eastAsia="Arial" w:hAnsi="Arial" w:cs="Arial"/>
        </w:rPr>
      </w:pPr>
      <w:r w:rsidRPr="00D71D78">
        <w:rPr>
          <w:rFonts w:ascii="Arial" w:eastAsia="Arial" w:hAnsi="Arial" w:cs="Arial"/>
        </w:rPr>
        <w:t>Participação</w:t>
      </w:r>
      <w:r w:rsidR="003D2337" w:rsidRPr="00D71D78">
        <w:rPr>
          <w:rFonts w:ascii="Arial" w:eastAsia="Arial" w:hAnsi="Arial" w:cs="Arial"/>
        </w:rPr>
        <w:t xml:space="preserve"> em </w:t>
      </w:r>
      <w:r w:rsidRPr="00D71D78">
        <w:rPr>
          <w:rFonts w:ascii="Arial" w:eastAsia="Arial" w:hAnsi="Arial" w:cs="Arial"/>
        </w:rPr>
        <w:t>projetos</w:t>
      </w:r>
      <w:r w:rsidR="003D2337" w:rsidRPr="00D71D78">
        <w:rPr>
          <w:rFonts w:ascii="Arial" w:eastAsia="Arial" w:hAnsi="Arial" w:cs="Arial"/>
        </w:rPr>
        <w:t xml:space="preserve"> de investigação como investigador principal ou co-investigador, na área da NRI, desenvolvendo o conhecimento do método científico, desenho experimental, interpretação e análise dos resultados </w:t>
      </w:r>
    </w:p>
    <w:p w14:paraId="70BDDD8E" w14:textId="262F6938" w:rsidR="003D2337" w:rsidRDefault="00F87518" w:rsidP="00BB6F50">
      <w:pPr>
        <w:pStyle w:val="ListParagraph"/>
        <w:numPr>
          <w:ilvl w:val="0"/>
          <w:numId w:val="30"/>
        </w:numPr>
        <w:spacing w:after="240" w:line="240" w:lineRule="auto"/>
        <w:rPr>
          <w:rFonts w:ascii="Arial" w:eastAsia="Arial" w:hAnsi="Arial" w:cs="Arial"/>
        </w:rPr>
      </w:pPr>
      <w:r w:rsidRPr="00D71D78">
        <w:rPr>
          <w:rFonts w:ascii="Arial" w:eastAsia="Arial" w:hAnsi="Arial" w:cs="Arial"/>
        </w:rPr>
        <w:t>Produção</w:t>
      </w:r>
      <w:r w:rsidR="003D2337" w:rsidRPr="00D71D78">
        <w:rPr>
          <w:rFonts w:ascii="Arial" w:eastAsia="Arial" w:hAnsi="Arial" w:cs="Arial"/>
        </w:rPr>
        <w:t xml:space="preserve"> de trabalho </w:t>
      </w:r>
      <w:r w:rsidRPr="00D71D78">
        <w:rPr>
          <w:rFonts w:ascii="Arial" w:eastAsia="Arial" w:hAnsi="Arial" w:cs="Arial"/>
        </w:rPr>
        <w:t>científico</w:t>
      </w:r>
      <w:r w:rsidR="003D2337" w:rsidRPr="00D71D78">
        <w:rPr>
          <w:rFonts w:ascii="Arial" w:eastAsia="Arial" w:hAnsi="Arial" w:cs="Arial"/>
        </w:rPr>
        <w:t xml:space="preserve"> para apresentação em reuniões nacionais e internacionais da especialidade, e de publicações em revistas indexadas </w:t>
      </w:r>
    </w:p>
    <w:p w14:paraId="558A9E3B" w14:textId="41E51493" w:rsidR="00A1732E" w:rsidRDefault="00A1732E" w:rsidP="00A1732E">
      <w:pPr>
        <w:pStyle w:val="ListParagraph"/>
        <w:spacing w:after="240" w:line="240" w:lineRule="auto"/>
        <w:rPr>
          <w:rFonts w:ascii="Arial" w:eastAsia="Arial" w:hAnsi="Arial" w:cs="Arial"/>
        </w:rPr>
      </w:pPr>
    </w:p>
    <w:p w14:paraId="0C532EC3" w14:textId="77777777" w:rsidR="00A1732E" w:rsidRPr="00D71D78" w:rsidRDefault="00A1732E" w:rsidP="00A1732E">
      <w:pPr>
        <w:pStyle w:val="ListParagraph"/>
        <w:spacing w:after="240" w:line="240" w:lineRule="auto"/>
        <w:rPr>
          <w:rFonts w:ascii="Arial" w:eastAsia="Arial" w:hAnsi="Arial" w:cs="Arial"/>
        </w:rPr>
      </w:pPr>
    </w:p>
    <w:p w14:paraId="3EE99702" w14:textId="77777777" w:rsidR="003D2337" w:rsidRPr="00FD02BF" w:rsidRDefault="003D2337" w:rsidP="00A1732E">
      <w:pPr>
        <w:spacing w:after="240" w:line="240" w:lineRule="auto"/>
        <w:ind w:left="284"/>
        <w:rPr>
          <w:rFonts w:ascii="Arial" w:eastAsia="Arial" w:hAnsi="Arial" w:cs="Arial"/>
          <w:b/>
          <w:bCs/>
        </w:rPr>
      </w:pPr>
      <w:r w:rsidRPr="00FD02BF">
        <w:rPr>
          <w:rFonts w:ascii="Arial" w:eastAsia="Arial" w:hAnsi="Arial" w:cs="Arial"/>
          <w:b/>
          <w:bCs/>
        </w:rPr>
        <w:lastRenderedPageBreak/>
        <w:t xml:space="preserve">2.3 Avaliação durante e após a formação </w:t>
      </w:r>
    </w:p>
    <w:p w14:paraId="2252FC79" w14:textId="77777777" w:rsidR="003D2337" w:rsidRPr="00FD02BF" w:rsidRDefault="003D2337" w:rsidP="00A1732E">
      <w:pPr>
        <w:spacing w:after="240" w:line="240" w:lineRule="auto"/>
        <w:ind w:left="284"/>
        <w:rPr>
          <w:rFonts w:ascii="Arial" w:eastAsia="Arial" w:hAnsi="Arial" w:cs="Arial"/>
        </w:rPr>
      </w:pPr>
      <w:r w:rsidRPr="00FD02BF">
        <w:rPr>
          <w:rFonts w:ascii="Arial" w:eastAsia="Arial" w:hAnsi="Arial" w:cs="Arial"/>
        </w:rPr>
        <w:t xml:space="preserve">O formando deverá elaborar um logbook para documentar os procedimentos e técnicas em que participou ao longo da formação. </w:t>
      </w:r>
    </w:p>
    <w:p w14:paraId="64AC7224" w14:textId="77777777" w:rsidR="003D2337" w:rsidRPr="00FD02BF" w:rsidRDefault="003D2337" w:rsidP="00A1732E">
      <w:pPr>
        <w:spacing w:after="240" w:line="240" w:lineRule="auto"/>
        <w:ind w:left="284"/>
        <w:rPr>
          <w:rFonts w:ascii="Arial" w:eastAsia="Arial" w:hAnsi="Arial" w:cs="Arial"/>
        </w:rPr>
      </w:pPr>
      <w:r w:rsidRPr="00FD02BF">
        <w:rPr>
          <w:rFonts w:ascii="Arial" w:eastAsia="Arial" w:hAnsi="Arial" w:cs="Arial"/>
        </w:rPr>
        <w:t xml:space="preserve">Com uma frequência anual, será realizada uma avaliação do formando pelo director do programa de formação e restante staff senior do serviço de formação. Serão avaliados os seguintes pontos: conhecimento teórico, competências técnicas, relações interpessoais, competências clínicas e de decisão, de acordo com a seguinte estrutura: </w:t>
      </w:r>
    </w:p>
    <w:p w14:paraId="11433DA6" w14:textId="77777777" w:rsidR="003D2337" w:rsidRPr="00FD02BF" w:rsidRDefault="003D2337" w:rsidP="00A1732E">
      <w:pPr>
        <w:spacing w:after="240" w:line="240" w:lineRule="auto"/>
        <w:ind w:left="284"/>
        <w:rPr>
          <w:rFonts w:ascii="Arial" w:eastAsia="Arial" w:hAnsi="Arial" w:cs="Arial"/>
          <w:u w:val="single"/>
        </w:rPr>
      </w:pPr>
      <w:r w:rsidRPr="00FD02BF">
        <w:rPr>
          <w:rFonts w:ascii="Arial" w:eastAsia="Arial" w:hAnsi="Arial" w:cs="Arial"/>
          <w:u w:val="single"/>
        </w:rPr>
        <w:t xml:space="preserve">A. Conhecimento teórico </w:t>
      </w:r>
    </w:p>
    <w:p w14:paraId="04237D08" w14:textId="77777777" w:rsidR="00D71D78" w:rsidRDefault="003D2337" w:rsidP="00A1732E">
      <w:pPr>
        <w:spacing w:after="120" w:line="240" w:lineRule="auto"/>
        <w:ind w:left="284"/>
        <w:rPr>
          <w:rFonts w:ascii="Arial" w:eastAsia="Arial" w:hAnsi="Arial" w:cs="Arial"/>
        </w:rPr>
      </w:pPr>
      <w:r w:rsidRPr="00FD02BF">
        <w:rPr>
          <w:rFonts w:ascii="Arial" w:eastAsia="Arial" w:hAnsi="Arial" w:cs="Arial"/>
        </w:rPr>
        <w:t>1. Tem algum conhecimento</w:t>
      </w:r>
    </w:p>
    <w:p w14:paraId="61CF3FBD" w14:textId="690ED2A7" w:rsidR="00D71D78" w:rsidRDefault="003D2337" w:rsidP="00A1732E">
      <w:pPr>
        <w:spacing w:after="120" w:line="240" w:lineRule="auto"/>
        <w:ind w:left="284"/>
        <w:rPr>
          <w:rFonts w:ascii="Arial" w:eastAsia="Arial" w:hAnsi="Arial" w:cs="Arial"/>
        </w:rPr>
      </w:pPr>
      <w:r w:rsidRPr="00FD02BF">
        <w:rPr>
          <w:rFonts w:ascii="Arial" w:eastAsia="Arial" w:hAnsi="Arial" w:cs="Arial"/>
        </w:rPr>
        <w:t xml:space="preserve">2. Sabe conceitos </w:t>
      </w:r>
      <w:r w:rsidR="00F87518" w:rsidRPr="00FD02BF">
        <w:rPr>
          <w:rFonts w:ascii="Arial" w:eastAsia="Arial" w:hAnsi="Arial" w:cs="Arial"/>
        </w:rPr>
        <w:t>básicos</w:t>
      </w:r>
    </w:p>
    <w:p w14:paraId="4405FCEF" w14:textId="77777777" w:rsidR="00D71D78" w:rsidRDefault="003D2337" w:rsidP="00A1732E">
      <w:pPr>
        <w:spacing w:after="120" w:line="240" w:lineRule="auto"/>
        <w:ind w:left="284"/>
        <w:rPr>
          <w:rFonts w:ascii="Arial" w:eastAsia="Arial" w:hAnsi="Arial" w:cs="Arial"/>
        </w:rPr>
      </w:pPr>
      <w:r w:rsidRPr="00FD02BF">
        <w:rPr>
          <w:rFonts w:ascii="Arial" w:eastAsia="Arial" w:hAnsi="Arial" w:cs="Arial"/>
        </w:rPr>
        <w:t>3. Tem conhecimento global</w:t>
      </w:r>
    </w:p>
    <w:p w14:paraId="5BA0B7FC" w14:textId="369E030F" w:rsidR="003D2337" w:rsidRPr="00FD02BF" w:rsidRDefault="003D2337" w:rsidP="00A1732E">
      <w:pPr>
        <w:spacing w:after="120" w:line="240" w:lineRule="auto"/>
        <w:ind w:left="284"/>
        <w:rPr>
          <w:rFonts w:ascii="Arial" w:eastAsia="Arial" w:hAnsi="Arial" w:cs="Arial"/>
        </w:rPr>
      </w:pPr>
      <w:r w:rsidRPr="00FD02BF">
        <w:rPr>
          <w:rFonts w:ascii="Arial" w:eastAsia="Arial" w:hAnsi="Arial" w:cs="Arial"/>
        </w:rPr>
        <w:t xml:space="preserve">4. Tem conhecimento </w:t>
      </w:r>
      <w:r w:rsidR="00F87518" w:rsidRPr="00FD02BF">
        <w:rPr>
          <w:rFonts w:ascii="Arial" w:eastAsia="Arial" w:hAnsi="Arial" w:cs="Arial"/>
        </w:rPr>
        <w:t>específico</w:t>
      </w:r>
      <w:r w:rsidRPr="00FD02BF">
        <w:rPr>
          <w:rFonts w:ascii="Arial" w:eastAsia="Arial" w:hAnsi="Arial" w:cs="Arial"/>
        </w:rPr>
        <w:t xml:space="preserve"> e profundo </w:t>
      </w:r>
    </w:p>
    <w:p w14:paraId="0F194F0D" w14:textId="77777777" w:rsidR="00D71D78" w:rsidRDefault="00D71D78" w:rsidP="00A1732E">
      <w:pPr>
        <w:spacing w:after="240" w:line="240" w:lineRule="auto"/>
        <w:ind w:left="284"/>
        <w:rPr>
          <w:rFonts w:ascii="Arial" w:eastAsia="Arial" w:hAnsi="Arial" w:cs="Arial"/>
        </w:rPr>
      </w:pPr>
    </w:p>
    <w:p w14:paraId="3FBF1E9B" w14:textId="34C545F3" w:rsidR="003D2337" w:rsidRPr="00FD02BF" w:rsidRDefault="003D2337" w:rsidP="00A1732E">
      <w:pPr>
        <w:spacing w:after="240" w:line="240" w:lineRule="auto"/>
        <w:ind w:left="284"/>
        <w:rPr>
          <w:rFonts w:ascii="Arial" w:eastAsia="Arial" w:hAnsi="Arial" w:cs="Arial"/>
          <w:b/>
          <w:bCs/>
        </w:rPr>
      </w:pPr>
      <w:r w:rsidRPr="00FD02BF">
        <w:rPr>
          <w:rFonts w:ascii="Arial" w:eastAsia="Arial" w:hAnsi="Arial" w:cs="Arial"/>
          <w:b/>
          <w:bCs/>
        </w:rPr>
        <w:t xml:space="preserve">B. Competências clínicas/técnicas </w:t>
      </w:r>
    </w:p>
    <w:p w14:paraId="2205F4E8" w14:textId="1F08ECD0" w:rsidR="003D2337" w:rsidRPr="00FD02BF" w:rsidRDefault="003D2337" w:rsidP="00A1732E">
      <w:pPr>
        <w:spacing w:after="240" w:line="240" w:lineRule="auto"/>
        <w:ind w:left="284"/>
        <w:rPr>
          <w:rFonts w:ascii="Arial" w:eastAsia="Arial" w:hAnsi="Arial" w:cs="Arial"/>
        </w:rPr>
      </w:pPr>
      <w:r w:rsidRPr="00FD02BF">
        <w:rPr>
          <w:rFonts w:ascii="Arial" w:eastAsia="Arial" w:hAnsi="Arial" w:cs="Arial"/>
        </w:rPr>
        <w:t>1. Observador/</w:t>
      </w:r>
      <w:r w:rsidR="00F87518">
        <w:rPr>
          <w:rFonts w:ascii="Arial" w:eastAsia="Arial" w:hAnsi="Arial" w:cs="Arial"/>
        </w:rPr>
        <w:t xml:space="preserve"> </w:t>
      </w:r>
      <w:r w:rsidRPr="00FD02BF">
        <w:rPr>
          <w:rFonts w:ascii="Arial" w:eastAsia="Arial" w:hAnsi="Arial" w:cs="Arial"/>
        </w:rPr>
        <w:t>ajudante</w:t>
      </w:r>
      <w:r w:rsidR="00F87518">
        <w:rPr>
          <w:rFonts w:ascii="Arial" w:eastAsia="Arial" w:hAnsi="Arial" w:cs="Arial"/>
        </w:rPr>
        <w:t xml:space="preserve"> </w:t>
      </w:r>
      <w:r w:rsidRPr="00FD02BF">
        <w:rPr>
          <w:rFonts w:ascii="Arial" w:eastAsia="Arial" w:hAnsi="Arial" w:cs="Arial"/>
        </w:rPr>
        <w:t xml:space="preserve">– tomou conhecimento dos passos da intervenção enquanto observador, consegue manipular material relativo ao procedimento, e consegue realizar algumas partes do procedimento </w:t>
      </w:r>
    </w:p>
    <w:p w14:paraId="59911E87" w14:textId="77777777" w:rsidR="003D2337" w:rsidRPr="00FD02BF" w:rsidRDefault="003D2337" w:rsidP="00A1732E">
      <w:pPr>
        <w:spacing w:after="240" w:line="240" w:lineRule="auto"/>
        <w:ind w:left="284"/>
        <w:rPr>
          <w:rFonts w:ascii="Arial" w:eastAsia="Arial" w:hAnsi="Arial" w:cs="Arial"/>
        </w:rPr>
      </w:pPr>
      <w:r w:rsidRPr="00FD02BF">
        <w:rPr>
          <w:rFonts w:ascii="Arial" w:eastAsia="Arial" w:hAnsi="Arial" w:cs="Arial"/>
        </w:rPr>
        <w:t xml:space="preserve">2. Consegue executar com supervisão directa - tem conhecimento completo dos passos do procedimento, consegue realizar o procedimento na totalidade, conhece as suas limitações e sabe quando necessita de ajuda imediata. </w:t>
      </w:r>
    </w:p>
    <w:p w14:paraId="2F4D0E5D" w14:textId="77777777" w:rsidR="003D2337" w:rsidRPr="00FD02BF" w:rsidRDefault="003D2337" w:rsidP="00A1732E">
      <w:pPr>
        <w:spacing w:after="240" w:line="240" w:lineRule="auto"/>
        <w:ind w:left="284"/>
        <w:rPr>
          <w:rFonts w:ascii="Arial" w:eastAsia="Arial" w:hAnsi="Arial" w:cs="Arial"/>
        </w:rPr>
      </w:pPr>
      <w:r w:rsidRPr="00FD02BF">
        <w:rPr>
          <w:rFonts w:ascii="Arial" w:eastAsia="Arial" w:hAnsi="Arial" w:cs="Arial"/>
        </w:rPr>
        <w:t xml:space="preserve">3. Consegue executar com supervisão indirecta - consegue realizar o procedimento na totalidade, consegue lidar com dificuldades, geralmente necessita de orientação pontual mas sem intervenção directa do supervisor </w:t>
      </w:r>
    </w:p>
    <w:p w14:paraId="3A2CE026" w14:textId="089CFA8C" w:rsidR="003D2337" w:rsidRPr="00FD02BF" w:rsidRDefault="003D2337" w:rsidP="00A1732E">
      <w:pPr>
        <w:spacing w:after="240" w:line="240" w:lineRule="auto"/>
        <w:ind w:left="284"/>
        <w:rPr>
          <w:rFonts w:ascii="Arial" w:eastAsia="Arial" w:hAnsi="Arial" w:cs="Arial"/>
        </w:rPr>
      </w:pPr>
      <w:r w:rsidRPr="00FD02BF">
        <w:rPr>
          <w:rFonts w:ascii="Arial" w:eastAsia="Arial" w:hAnsi="Arial" w:cs="Arial"/>
        </w:rPr>
        <w:t xml:space="preserve">4. Consegue executar sem assistência - consegue realizar o procedimento de forma autónoma, incluindo a resolução de complicações, pode necessitar de ajuda ou </w:t>
      </w:r>
      <w:proofErr w:type="spellStart"/>
      <w:r w:rsidRPr="00FD02BF">
        <w:rPr>
          <w:rFonts w:ascii="Arial" w:eastAsia="Arial" w:hAnsi="Arial" w:cs="Arial"/>
        </w:rPr>
        <w:t>supervisão</w:t>
      </w:r>
      <w:proofErr w:type="spellEnd"/>
      <w:r w:rsidRPr="00FD02BF">
        <w:rPr>
          <w:rFonts w:ascii="Arial" w:eastAsia="Arial" w:hAnsi="Arial" w:cs="Arial"/>
        </w:rPr>
        <w:t xml:space="preserve"> ocasional</w:t>
      </w:r>
      <w:r w:rsidR="00F87518">
        <w:rPr>
          <w:rFonts w:ascii="Arial" w:eastAsia="Arial" w:hAnsi="Arial" w:cs="Arial"/>
        </w:rPr>
        <w:t>.</w:t>
      </w:r>
    </w:p>
    <w:p w14:paraId="669FEDE4" w14:textId="0C2A8F9D" w:rsidR="003D2337" w:rsidRDefault="003D2337" w:rsidP="00A1732E">
      <w:pPr>
        <w:spacing w:after="240" w:line="240" w:lineRule="auto"/>
        <w:ind w:left="284"/>
        <w:rPr>
          <w:rFonts w:ascii="Arial" w:eastAsia="Arial" w:hAnsi="Arial" w:cs="Arial"/>
        </w:rPr>
      </w:pPr>
      <w:r w:rsidRPr="00FD02BF">
        <w:rPr>
          <w:rFonts w:ascii="Arial" w:eastAsia="Arial" w:hAnsi="Arial" w:cs="Arial"/>
        </w:rPr>
        <w:t>5. Autonomia total - consegue realizar procedimentos simples e complexos de forma satisfatória, sem necessidade de supervisão ou ajuda, consegue supervisionar e ensinar outros formandos</w:t>
      </w:r>
      <w:r w:rsidR="00F87518">
        <w:rPr>
          <w:rFonts w:ascii="Arial" w:eastAsia="Arial" w:hAnsi="Arial" w:cs="Arial"/>
        </w:rPr>
        <w:t>.</w:t>
      </w:r>
    </w:p>
    <w:p w14:paraId="57D425F1" w14:textId="77777777" w:rsidR="00F87518" w:rsidRPr="00FD02BF" w:rsidRDefault="00F87518" w:rsidP="00A1732E">
      <w:pPr>
        <w:spacing w:after="240" w:line="240" w:lineRule="auto"/>
        <w:ind w:left="284"/>
        <w:rPr>
          <w:rFonts w:ascii="Arial" w:eastAsia="Arial" w:hAnsi="Arial" w:cs="Arial"/>
        </w:rPr>
      </w:pPr>
    </w:p>
    <w:p w14:paraId="207626BC" w14:textId="77777777" w:rsidR="003D2337" w:rsidRPr="00FD02BF" w:rsidRDefault="003D2337" w:rsidP="00BB6F50">
      <w:pPr>
        <w:spacing w:after="240" w:line="240" w:lineRule="auto"/>
        <w:rPr>
          <w:rFonts w:ascii="Arial" w:eastAsia="Arial" w:hAnsi="Arial" w:cs="Arial"/>
          <w:b/>
          <w:bCs/>
        </w:rPr>
      </w:pPr>
      <w:r w:rsidRPr="00FD02BF">
        <w:rPr>
          <w:rFonts w:ascii="Arial" w:eastAsia="Arial" w:hAnsi="Arial" w:cs="Arial"/>
          <w:b/>
          <w:bCs/>
        </w:rPr>
        <w:t xml:space="preserve">3. Requisitos para as instituições de formação </w:t>
      </w:r>
    </w:p>
    <w:p w14:paraId="43E5215B" w14:textId="4F483EFE" w:rsidR="00BB6F50" w:rsidRDefault="003D2337" w:rsidP="00BB6F50">
      <w:pPr>
        <w:spacing w:after="240" w:line="240" w:lineRule="auto"/>
        <w:rPr>
          <w:rFonts w:ascii="Arial" w:eastAsia="Arial" w:hAnsi="Arial" w:cs="Arial"/>
        </w:rPr>
      </w:pPr>
      <w:r w:rsidRPr="00FD02BF">
        <w:rPr>
          <w:rFonts w:ascii="Arial" w:eastAsia="Arial" w:hAnsi="Arial" w:cs="Arial"/>
        </w:rPr>
        <w:t xml:space="preserve">O programa de formação para a subespecialidade de NRI deverá ter lugar numa instituição/rede de instituições com unidades de NRI e outras especialidades nas </w:t>
      </w:r>
      <w:r w:rsidR="00F87518" w:rsidRPr="00FD02BF">
        <w:rPr>
          <w:rFonts w:ascii="Arial" w:eastAsia="Arial" w:hAnsi="Arial" w:cs="Arial"/>
        </w:rPr>
        <w:t>áreas</w:t>
      </w:r>
      <w:r w:rsidRPr="00FD02BF">
        <w:rPr>
          <w:rFonts w:ascii="Arial" w:eastAsia="Arial" w:hAnsi="Arial" w:cs="Arial"/>
        </w:rPr>
        <w:t xml:space="preserve"> das </w:t>
      </w:r>
      <w:r w:rsidR="00F87518" w:rsidRPr="00FD02BF">
        <w:rPr>
          <w:rFonts w:ascii="Arial" w:eastAsia="Arial" w:hAnsi="Arial" w:cs="Arial"/>
        </w:rPr>
        <w:t>Neurociências</w:t>
      </w:r>
      <w:r w:rsidRPr="00FD02BF">
        <w:rPr>
          <w:rFonts w:ascii="Arial" w:eastAsia="Arial" w:hAnsi="Arial" w:cs="Arial"/>
        </w:rPr>
        <w:t>.</w:t>
      </w:r>
    </w:p>
    <w:p w14:paraId="1F5623E8" w14:textId="7DD22C1E" w:rsidR="003D2337" w:rsidRPr="00FD02BF" w:rsidRDefault="003D2337" w:rsidP="00BB6F50">
      <w:pPr>
        <w:spacing w:after="240" w:line="240" w:lineRule="auto"/>
        <w:rPr>
          <w:rFonts w:ascii="Arial" w:eastAsia="Arial" w:hAnsi="Arial" w:cs="Arial"/>
        </w:rPr>
      </w:pPr>
      <w:r w:rsidRPr="00FD02BF">
        <w:rPr>
          <w:rFonts w:ascii="Arial" w:eastAsia="Arial" w:hAnsi="Arial" w:cs="Arial"/>
        </w:rPr>
        <w:lastRenderedPageBreak/>
        <w:t xml:space="preserve">O </w:t>
      </w:r>
      <w:r w:rsidR="00F87518" w:rsidRPr="00FD02BF">
        <w:rPr>
          <w:rFonts w:ascii="Arial" w:eastAsia="Arial" w:hAnsi="Arial" w:cs="Arial"/>
        </w:rPr>
        <w:t>diretor</w:t>
      </w:r>
      <w:r w:rsidRPr="00FD02BF">
        <w:rPr>
          <w:rFonts w:ascii="Arial" w:eastAsia="Arial" w:hAnsi="Arial" w:cs="Arial"/>
        </w:rPr>
        <w:t xml:space="preserve"> e </w:t>
      </w:r>
      <w:proofErr w:type="spellStart"/>
      <w:r w:rsidR="00F87518" w:rsidRPr="00FD02BF">
        <w:rPr>
          <w:rFonts w:ascii="Arial" w:eastAsia="Arial" w:hAnsi="Arial" w:cs="Arial"/>
        </w:rPr>
        <w:t>co</w:t>
      </w:r>
      <w:r w:rsidR="00F87518">
        <w:rPr>
          <w:rFonts w:ascii="Arial" w:eastAsia="Arial" w:hAnsi="Arial" w:cs="Arial"/>
        </w:rPr>
        <w:t>-</w:t>
      </w:r>
      <w:r w:rsidR="00F87518" w:rsidRPr="00FD02BF">
        <w:rPr>
          <w:rFonts w:ascii="Arial" w:eastAsia="Arial" w:hAnsi="Arial" w:cs="Arial"/>
        </w:rPr>
        <w:t>directores</w:t>
      </w:r>
      <w:proofErr w:type="spellEnd"/>
      <w:r w:rsidRPr="00FD02BF">
        <w:rPr>
          <w:rFonts w:ascii="Arial" w:eastAsia="Arial" w:hAnsi="Arial" w:cs="Arial"/>
        </w:rPr>
        <w:t xml:space="preserve"> devem ser neurorradiologistas de intervenção acreditados nacionalmente, contratados pela instituição, com um número mínimo de 2 formadores por programa de formação. O director do programa será responsável pela aprovação dos subespecialistas em NRI. </w:t>
      </w:r>
    </w:p>
    <w:p w14:paraId="46AC50A0" w14:textId="7B4069CA"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O ratio formando: formador não deverá exceder 1:1 </w:t>
      </w:r>
    </w:p>
    <w:p w14:paraId="529B73C6" w14:textId="53D74E65" w:rsidR="003D2337" w:rsidRPr="00FD02BF" w:rsidRDefault="003D2337" w:rsidP="00BB6F50">
      <w:pPr>
        <w:spacing w:after="240" w:line="240" w:lineRule="auto"/>
        <w:rPr>
          <w:rFonts w:ascii="Arial" w:eastAsia="Arial" w:hAnsi="Arial" w:cs="Arial"/>
        </w:rPr>
      </w:pPr>
      <w:r w:rsidRPr="00FD02BF">
        <w:rPr>
          <w:rFonts w:ascii="Arial" w:eastAsia="Arial" w:hAnsi="Arial" w:cs="Arial"/>
        </w:rPr>
        <w:t xml:space="preserve">O </w:t>
      </w:r>
      <w:r w:rsidR="00F87518" w:rsidRPr="00FD02BF">
        <w:rPr>
          <w:rFonts w:ascii="Arial" w:eastAsia="Arial" w:hAnsi="Arial" w:cs="Arial"/>
        </w:rPr>
        <w:t>serviço</w:t>
      </w:r>
      <w:r w:rsidRPr="00FD02BF">
        <w:rPr>
          <w:rFonts w:ascii="Arial" w:eastAsia="Arial" w:hAnsi="Arial" w:cs="Arial"/>
        </w:rPr>
        <w:t xml:space="preserve"> formador deverá realizar um mínimo de 100 casos anuais de intervenções endovasculares e 50 casos anuais de intervenções percutâneas na ráquis. Caso não realize intervenção na ráquis, deverá estabelecer protocolo com outra instituição para complementar a formação. Deverá ter adequada variedade de patologias vasculares (AVC isquémico, aneurismas, fístulas durais, malformações arterio-venosas), de acordo com a sua prevalência. </w:t>
      </w:r>
    </w:p>
    <w:p w14:paraId="579AB28E" w14:textId="148C5A41" w:rsidR="00086498" w:rsidRPr="00F4014D" w:rsidRDefault="00086498" w:rsidP="00BB6F50">
      <w:pPr>
        <w:spacing w:after="240" w:line="240" w:lineRule="auto"/>
        <w:rPr>
          <w:rFonts w:ascii="Arial" w:eastAsia="Arial" w:hAnsi="Arial" w:cs="Arial"/>
        </w:rPr>
      </w:pPr>
    </w:p>
    <w:sectPr w:rsidR="00086498" w:rsidRPr="00F4014D" w:rsidSect="00705AE1">
      <w:headerReference w:type="default" r:id="rId8"/>
      <w:footerReference w:type="default" r:id="rId9"/>
      <w:headerReference w:type="first" r:id="rId10"/>
      <w:footerReference w:type="first" r:id="rId11"/>
      <w:pgSz w:w="11900" w:h="16840"/>
      <w:pgMar w:top="2835" w:right="1418" w:bottom="1440" w:left="1418"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0ED1E" w14:textId="77777777" w:rsidR="00041146" w:rsidRDefault="00041146">
      <w:pPr>
        <w:spacing w:line="240" w:lineRule="auto"/>
      </w:pPr>
      <w:r>
        <w:separator/>
      </w:r>
    </w:p>
  </w:endnote>
  <w:endnote w:type="continuationSeparator" w:id="0">
    <w:p w14:paraId="7AFA811B" w14:textId="77777777" w:rsidR="00041146" w:rsidRDefault="000411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C61A" w14:textId="18D8F6DC" w:rsidR="00086498" w:rsidRPr="00705AE1" w:rsidRDefault="00705AE1" w:rsidP="00705AE1">
    <w:pPr>
      <w:pStyle w:val="Estilo"/>
      <w:pBdr>
        <w:top w:val="single" w:sz="4" w:space="1" w:color="9A7200"/>
      </w:pBdr>
      <w:tabs>
        <w:tab w:val="right" w:pos="9072"/>
      </w:tabs>
      <w:spacing w:before="283" w:after="120" w:line="360" w:lineRule="auto"/>
      <w:ind w:right="10"/>
      <w:rPr>
        <w:color w:val="9A7200"/>
      </w:rPr>
    </w:pPr>
    <w:r>
      <w:rPr>
        <w:rFonts w:ascii="Verdana" w:hAnsi="Verdana"/>
        <w:color w:val="9A7200"/>
        <w:sz w:val="16"/>
      </w:rPr>
      <w:tab/>
    </w:r>
    <w:r w:rsidRPr="003170E3">
      <w:rPr>
        <w:rFonts w:ascii="Verdana" w:hAnsi="Verdana"/>
        <w:color w:val="9A7200"/>
        <w:sz w:val="16"/>
      </w:rPr>
      <w:fldChar w:fldCharType="begin"/>
    </w:r>
    <w:r w:rsidRPr="003170E3">
      <w:rPr>
        <w:rFonts w:ascii="Verdana" w:hAnsi="Verdana"/>
        <w:color w:val="9A7200"/>
        <w:sz w:val="16"/>
      </w:rPr>
      <w:instrText xml:space="preserve"> PAGE   \* MERGEFORMAT </w:instrText>
    </w:r>
    <w:r w:rsidRPr="003170E3">
      <w:rPr>
        <w:rFonts w:ascii="Verdana" w:hAnsi="Verdana"/>
        <w:color w:val="9A7200"/>
        <w:sz w:val="16"/>
      </w:rPr>
      <w:fldChar w:fldCharType="separate"/>
    </w:r>
    <w:r>
      <w:rPr>
        <w:rFonts w:ascii="Verdana" w:hAnsi="Verdana"/>
        <w:color w:val="9A7200"/>
        <w:sz w:val="16"/>
      </w:rPr>
      <w:t>2</w:t>
    </w:r>
    <w:r w:rsidRPr="003170E3">
      <w:rPr>
        <w:rFonts w:ascii="Verdana" w:hAnsi="Verdana"/>
        <w:color w:val="9A72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DF4A" w14:textId="13A0A052" w:rsidR="00705AE1" w:rsidRPr="00705AE1" w:rsidRDefault="00705AE1" w:rsidP="00705AE1">
    <w:pPr>
      <w:pStyle w:val="Estilo"/>
      <w:pBdr>
        <w:top w:val="single" w:sz="4" w:space="1" w:color="9A7200"/>
      </w:pBdr>
      <w:tabs>
        <w:tab w:val="right" w:pos="8931"/>
      </w:tabs>
      <w:spacing w:before="283" w:after="120" w:line="360" w:lineRule="auto"/>
      <w:ind w:right="10"/>
      <w:rPr>
        <w:rFonts w:ascii="Verdana" w:hAnsi="Verdana" w:cs="Arial"/>
        <w:color w:val="9A7200"/>
        <w:sz w:val="16"/>
        <w:szCs w:val="20"/>
      </w:rPr>
    </w:pPr>
    <w:r w:rsidRPr="003170E3">
      <w:rPr>
        <w:rFonts w:ascii="Verdana" w:hAnsi="Verdana" w:cs="Arial"/>
        <w:color w:val="9A7200"/>
        <w:sz w:val="16"/>
        <w:szCs w:val="20"/>
      </w:rPr>
      <w:t xml:space="preserve">Aprovado </w:t>
    </w:r>
    <w:r w:rsidR="003D2337">
      <w:rPr>
        <w:rFonts w:ascii="Verdana" w:hAnsi="Verdana" w:cs="Arial"/>
        <w:color w:val="9A7200"/>
        <w:sz w:val="16"/>
        <w:szCs w:val="20"/>
      </w:rPr>
      <w:t>em Assembleia de Representantes de 12 de dezembro de 2022</w:t>
    </w:r>
    <w:r>
      <w:rPr>
        <w:rFonts w:ascii="Verdana" w:hAnsi="Verdana"/>
        <w:color w:val="9A720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8E5F7" w14:textId="77777777" w:rsidR="00041146" w:rsidRDefault="00041146">
      <w:pPr>
        <w:spacing w:line="240" w:lineRule="auto"/>
      </w:pPr>
      <w:r>
        <w:separator/>
      </w:r>
    </w:p>
  </w:footnote>
  <w:footnote w:type="continuationSeparator" w:id="0">
    <w:p w14:paraId="75666326" w14:textId="77777777" w:rsidR="00041146" w:rsidRDefault="000411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F520" w14:textId="77777777" w:rsidR="00705AE1" w:rsidRPr="00705AE1" w:rsidRDefault="00705AE1" w:rsidP="00705AE1">
    <w:pPr>
      <w:pStyle w:val="Header"/>
    </w:pPr>
    <w:r w:rsidRPr="00705AE1">
      <w:rPr>
        <w:noProof/>
      </w:rPr>
      <w:drawing>
        <wp:anchor distT="0" distB="0" distL="114300" distR="114300" simplePos="0" relativeHeight="251660288" behindDoc="0" locked="0" layoutInCell="1" allowOverlap="1" wp14:anchorId="5F6373BC" wp14:editId="055BEC76">
          <wp:simplePos x="0" y="0"/>
          <wp:positionH relativeFrom="margin">
            <wp:align>left</wp:align>
          </wp:positionH>
          <wp:positionV relativeFrom="paragraph">
            <wp:posOffset>1270</wp:posOffset>
          </wp:positionV>
          <wp:extent cx="759600" cy="900000"/>
          <wp:effectExtent l="0" t="0" r="2540" b="1905"/>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600" cy="900000"/>
                  </a:xfrm>
                  <a:prstGeom prst="rect">
                    <a:avLst/>
                  </a:prstGeom>
                </pic:spPr>
              </pic:pic>
            </a:graphicData>
          </a:graphic>
          <wp14:sizeRelH relativeFrom="page">
            <wp14:pctWidth>0</wp14:pctWidth>
          </wp14:sizeRelH>
          <wp14:sizeRelV relativeFrom="page">
            <wp14:pctHeight>0</wp14:pctHeight>
          </wp14:sizeRelV>
        </wp:anchor>
      </w:drawing>
    </w:r>
  </w:p>
  <w:p w14:paraId="48F4E824" w14:textId="77777777" w:rsidR="00086498" w:rsidRDefault="00086498">
    <w:pPr>
      <w:pBdr>
        <w:top w:val="nil"/>
        <w:left w:val="nil"/>
        <w:bottom w:val="nil"/>
        <w:right w:val="nil"/>
        <w:between w:val="nil"/>
      </w:pBdr>
      <w:tabs>
        <w:tab w:val="center" w:pos="4320"/>
        <w:tab w:val="right" w:pos="864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8A3C" w14:textId="06D240A9" w:rsidR="00705AE1" w:rsidRPr="00705AE1" w:rsidRDefault="00705AE1" w:rsidP="00705AE1">
    <w:pPr>
      <w:pStyle w:val="Header"/>
    </w:pPr>
    <w:r w:rsidRPr="00705AE1">
      <w:rPr>
        <w:noProof/>
      </w:rPr>
      <w:drawing>
        <wp:anchor distT="0" distB="0" distL="114300" distR="114300" simplePos="0" relativeHeight="251658240" behindDoc="0" locked="0" layoutInCell="1" allowOverlap="1" wp14:anchorId="4B07491E" wp14:editId="3A7941E9">
          <wp:simplePos x="0" y="0"/>
          <wp:positionH relativeFrom="margin">
            <wp:align>left</wp:align>
          </wp:positionH>
          <wp:positionV relativeFrom="paragraph">
            <wp:posOffset>1270</wp:posOffset>
          </wp:positionV>
          <wp:extent cx="759600" cy="900000"/>
          <wp:effectExtent l="0" t="0" r="2540" b="1905"/>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600" cy="9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152A"/>
    <w:multiLevelType w:val="multilevel"/>
    <w:tmpl w:val="3746B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E3A17"/>
    <w:multiLevelType w:val="hybridMultilevel"/>
    <w:tmpl w:val="81D8A6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D1087"/>
    <w:multiLevelType w:val="hybridMultilevel"/>
    <w:tmpl w:val="9CFAABA8"/>
    <w:lvl w:ilvl="0" w:tplc="76C62C80">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797D01"/>
    <w:multiLevelType w:val="hybridMultilevel"/>
    <w:tmpl w:val="E8FA4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01055"/>
    <w:multiLevelType w:val="multilevel"/>
    <w:tmpl w:val="84B22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EA769C"/>
    <w:multiLevelType w:val="multilevel"/>
    <w:tmpl w:val="FDBE21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EC3D8E"/>
    <w:multiLevelType w:val="multilevel"/>
    <w:tmpl w:val="487C29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306656D"/>
    <w:multiLevelType w:val="multilevel"/>
    <w:tmpl w:val="C798BB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D370A9"/>
    <w:multiLevelType w:val="multilevel"/>
    <w:tmpl w:val="BB34605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92A70D2"/>
    <w:multiLevelType w:val="hybridMultilevel"/>
    <w:tmpl w:val="094C0A2C"/>
    <w:lvl w:ilvl="0" w:tplc="08090005">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0A7A96"/>
    <w:multiLevelType w:val="multilevel"/>
    <w:tmpl w:val="455C5D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FF911C7"/>
    <w:multiLevelType w:val="multilevel"/>
    <w:tmpl w:val="727C82D6"/>
    <w:lvl w:ilvl="0">
      <w:start w:val="1"/>
      <w:numFmt w:val="lowerLetter"/>
      <w:lvlText w:val="%1)"/>
      <w:lvlJc w:val="left"/>
      <w:pPr>
        <w:ind w:left="720" w:hanging="360"/>
      </w:pPr>
      <w:rPr>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340" w:hanging="36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CC4227"/>
    <w:multiLevelType w:val="multilevel"/>
    <w:tmpl w:val="3668B7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202B7C"/>
    <w:multiLevelType w:val="multilevel"/>
    <w:tmpl w:val="C1C66E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F96AC0"/>
    <w:multiLevelType w:val="multilevel"/>
    <w:tmpl w:val="0786F5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B636766"/>
    <w:multiLevelType w:val="hybridMultilevel"/>
    <w:tmpl w:val="02EC95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A519CF"/>
    <w:multiLevelType w:val="multilevel"/>
    <w:tmpl w:val="AEC679FC"/>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F594BD8"/>
    <w:multiLevelType w:val="hybridMultilevel"/>
    <w:tmpl w:val="9A1EE834"/>
    <w:lvl w:ilvl="0" w:tplc="76C62C8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718B6"/>
    <w:multiLevelType w:val="multilevel"/>
    <w:tmpl w:val="6A5E01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454642B"/>
    <w:multiLevelType w:val="hybridMultilevel"/>
    <w:tmpl w:val="0EA652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1E4E16"/>
    <w:multiLevelType w:val="multilevel"/>
    <w:tmpl w:val="F126E6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8591403"/>
    <w:multiLevelType w:val="hybridMultilevel"/>
    <w:tmpl w:val="B0506A88"/>
    <w:lvl w:ilvl="0" w:tplc="76C62C8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8E7827"/>
    <w:multiLevelType w:val="hybridMultilevel"/>
    <w:tmpl w:val="8A520A3C"/>
    <w:lvl w:ilvl="0" w:tplc="76C62C80">
      <w:numFmt w:val="bullet"/>
      <w:lvlText w:val="·"/>
      <w:lvlJc w:val="left"/>
      <w:pPr>
        <w:ind w:left="720" w:hanging="360"/>
      </w:pPr>
      <w:rPr>
        <w:rFonts w:ascii="Arial" w:eastAsia="Arial" w:hAnsi="Arial" w:cs="Arial" w:hint="default"/>
      </w:rPr>
    </w:lvl>
    <w:lvl w:ilvl="1" w:tplc="162C1A9A">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985F7B"/>
    <w:multiLevelType w:val="hybridMultilevel"/>
    <w:tmpl w:val="8F8094B6"/>
    <w:lvl w:ilvl="0" w:tplc="08090005">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23D1B2C"/>
    <w:multiLevelType w:val="multilevel"/>
    <w:tmpl w:val="38CC6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B244D1"/>
    <w:multiLevelType w:val="hybridMultilevel"/>
    <w:tmpl w:val="933CF02C"/>
    <w:lvl w:ilvl="0" w:tplc="76C62C8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D07AF0"/>
    <w:multiLevelType w:val="hybridMultilevel"/>
    <w:tmpl w:val="1C8A652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D4250F5"/>
    <w:multiLevelType w:val="hybridMultilevel"/>
    <w:tmpl w:val="0C6CE4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00F3B6F"/>
    <w:multiLevelType w:val="hybridMultilevel"/>
    <w:tmpl w:val="B15C9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102593"/>
    <w:multiLevelType w:val="hybridMultilevel"/>
    <w:tmpl w:val="5BAE9B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061D90"/>
    <w:multiLevelType w:val="multilevel"/>
    <w:tmpl w:val="BC6AE7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679487A"/>
    <w:multiLevelType w:val="hybridMultilevel"/>
    <w:tmpl w:val="8DDCBB40"/>
    <w:lvl w:ilvl="0" w:tplc="76C62C8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28298B"/>
    <w:multiLevelType w:val="multilevel"/>
    <w:tmpl w:val="D2A6D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BA238FE"/>
    <w:multiLevelType w:val="hybridMultilevel"/>
    <w:tmpl w:val="274CD0AC"/>
    <w:lvl w:ilvl="0" w:tplc="F0CC767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4860AA"/>
    <w:multiLevelType w:val="multilevel"/>
    <w:tmpl w:val="5CD6E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8"/>
  </w:num>
  <w:num w:numId="3">
    <w:abstractNumId w:val="18"/>
  </w:num>
  <w:num w:numId="4">
    <w:abstractNumId w:val="10"/>
  </w:num>
  <w:num w:numId="5">
    <w:abstractNumId w:val="4"/>
  </w:num>
  <w:num w:numId="6">
    <w:abstractNumId w:val="34"/>
  </w:num>
  <w:num w:numId="7">
    <w:abstractNumId w:val="14"/>
  </w:num>
  <w:num w:numId="8">
    <w:abstractNumId w:val="13"/>
  </w:num>
  <w:num w:numId="9">
    <w:abstractNumId w:val="30"/>
  </w:num>
  <w:num w:numId="10">
    <w:abstractNumId w:val="20"/>
  </w:num>
  <w:num w:numId="11">
    <w:abstractNumId w:val="6"/>
  </w:num>
  <w:num w:numId="12">
    <w:abstractNumId w:val="12"/>
  </w:num>
  <w:num w:numId="13">
    <w:abstractNumId w:val="5"/>
  </w:num>
  <w:num w:numId="14">
    <w:abstractNumId w:val="7"/>
  </w:num>
  <w:num w:numId="15">
    <w:abstractNumId w:val="11"/>
  </w:num>
  <w:num w:numId="16">
    <w:abstractNumId w:val="32"/>
  </w:num>
  <w:num w:numId="17">
    <w:abstractNumId w:val="0"/>
  </w:num>
  <w:num w:numId="18">
    <w:abstractNumId w:val="24"/>
  </w:num>
  <w:num w:numId="19">
    <w:abstractNumId w:val="28"/>
  </w:num>
  <w:num w:numId="20">
    <w:abstractNumId w:val="1"/>
  </w:num>
  <w:num w:numId="21">
    <w:abstractNumId w:val="33"/>
  </w:num>
  <w:num w:numId="22">
    <w:abstractNumId w:val="19"/>
  </w:num>
  <w:num w:numId="23">
    <w:abstractNumId w:val="17"/>
  </w:num>
  <w:num w:numId="24">
    <w:abstractNumId w:val="21"/>
  </w:num>
  <w:num w:numId="25">
    <w:abstractNumId w:val="22"/>
  </w:num>
  <w:num w:numId="26">
    <w:abstractNumId w:val="31"/>
  </w:num>
  <w:num w:numId="27">
    <w:abstractNumId w:val="9"/>
  </w:num>
  <w:num w:numId="28">
    <w:abstractNumId w:val="3"/>
  </w:num>
  <w:num w:numId="29">
    <w:abstractNumId w:val="25"/>
  </w:num>
  <w:num w:numId="30">
    <w:abstractNumId w:val="23"/>
  </w:num>
  <w:num w:numId="31">
    <w:abstractNumId w:val="29"/>
  </w:num>
  <w:num w:numId="32">
    <w:abstractNumId w:val="2"/>
  </w:num>
  <w:num w:numId="33">
    <w:abstractNumId w:val="26"/>
  </w:num>
  <w:num w:numId="34">
    <w:abstractNumId w:val="2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498"/>
    <w:rsid w:val="00036280"/>
    <w:rsid w:val="00041146"/>
    <w:rsid w:val="00081E49"/>
    <w:rsid w:val="00086498"/>
    <w:rsid w:val="00086605"/>
    <w:rsid w:val="0015082B"/>
    <w:rsid w:val="001E4D8A"/>
    <w:rsid w:val="001E5B2C"/>
    <w:rsid w:val="003D2337"/>
    <w:rsid w:val="005C7163"/>
    <w:rsid w:val="00624E16"/>
    <w:rsid w:val="00693B76"/>
    <w:rsid w:val="00705AE1"/>
    <w:rsid w:val="00815FFB"/>
    <w:rsid w:val="00884B68"/>
    <w:rsid w:val="008862E3"/>
    <w:rsid w:val="009A2ABF"/>
    <w:rsid w:val="009C4D9A"/>
    <w:rsid w:val="00A1732E"/>
    <w:rsid w:val="00A40F33"/>
    <w:rsid w:val="00BB6F50"/>
    <w:rsid w:val="00D26669"/>
    <w:rsid w:val="00D71D78"/>
    <w:rsid w:val="00EF14FF"/>
    <w:rsid w:val="00F4014D"/>
    <w:rsid w:val="00F87518"/>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2F8E"/>
  <w15:docId w15:val="{EA600430-4B87-F243-B373-E3FE0DE54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4D1"/>
    <w:rPr>
      <w:rFonts w:eastAsia="Times New Roman" w:cs="Times New Roman"/>
      <w:lang w:eastAsia="pt-PT"/>
    </w:rPr>
  </w:style>
  <w:style w:type="paragraph" w:styleId="Heading1">
    <w:name w:val="heading 1"/>
    <w:basedOn w:val="Normal"/>
    <w:next w:val="Normal"/>
    <w:link w:val="Heading1Char"/>
    <w:uiPriority w:val="9"/>
    <w:qFormat/>
    <w:rsid w:val="00FD54D1"/>
    <w:pPr>
      <w:keepNext/>
      <w:keepLines/>
      <w:spacing w:before="120" w:after="120"/>
      <w:jc w:val="center"/>
      <w:outlineLvl w:val="0"/>
    </w:pPr>
    <w:rPr>
      <w:rFonts w:ascii="Times New Roman" w:eastAsiaTheme="majorEastAsia" w:hAnsi="Times New Roman" w:cstheme="majorBidi"/>
      <w:b/>
      <w:color w:val="9A720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FD54D1"/>
    <w:rPr>
      <w:rFonts w:ascii="Times New Roman" w:eastAsiaTheme="majorEastAsia" w:hAnsi="Times New Roman" w:cstheme="majorBidi"/>
      <w:b/>
      <w:color w:val="9A7200"/>
      <w:sz w:val="32"/>
      <w:szCs w:val="32"/>
      <w:lang w:val="pt-PT" w:eastAsia="pt-PT"/>
    </w:rPr>
  </w:style>
  <w:style w:type="paragraph" w:styleId="ListParagraph">
    <w:name w:val="List Paragraph"/>
    <w:basedOn w:val="Normal"/>
    <w:uiPriority w:val="34"/>
    <w:qFormat/>
    <w:rsid w:val="00FD54D1"/>
    <w:pPr>
      <w:spacing w:after="200"/>
      <w:ind w:left="720"/>
      <w:contextualSpacing/>
      <w:jc w:val="left"/>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FD54D1"/>
    <w:rPr>
      <w:sz w:val="18"/>
      <w:szCs w:val="18"/>
    </w:rPr>
  </w:style>
  <w:style w:type="paragraph" w:styleId="CommentText">
    <w:name w:val="annotation text"/>
    <w:basedOn w:val="Normal"/>
    <w:link w:val="CommentTextChar"/>
    <w:uiPriority w:val="99"/>
    <w:semiHidden/>
    <w:unhideWhenUsed/>
    <w:rsid w:val="00FD54D1"/>
    <w:pPr>
      <w:spacing w:line="240" w:lineRule="auto"/>
      <w:jc w:val="left"/>
    </w:pPr>
    <w:rPr>
      <w:rFonts w:asciiTheme="minorHAnsi" w:eastAsiaTheme="minorEastAsia" w:hAnsiTheme="minorHAnsi" w:cstheme="minorBidi"/>
      <w:sz w:val="24"/>
      <w:szCs w:val="24"/>
      <w:lang w:eastAsia="en-US"/>
    </w:rPr>
  </w:style>
  <w:style w:type="character" w:customStyle="1" w:styleId="CommentTextChar">
    <w:name w:val="Comment Text Char"/>
    <w:basedOn w:val="DefaultParagraphFont"/>
    <w:link w:val="CommentText"/>
    <w:uiPriority w:val="99"/>
    <w:semiHidden/>
    <w:rsid w:val="00FD54D1"/>
    <w:rPr>
      <w:lang w:val="pt-PT"/>
    </w:rPr>
  </w:style>
  <w:style w:type="paragraph" w:styleId="BalloonText">
    <w:name w:val="Balloon Text"/>
    <w:basedOn w:val="Normal"/>
    <w:link w:val="BalloonTextChar"/>
    <w:uiPriority w:val="99"/>
    <w:semiHidden/>
    <w:unhideWhenUsed/>
    <w:rsid w:val="00FD54D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4D1"/>
    <w:rPr>
      <w:rFonts w:ascii="Lucida Grande" w:eastAsia="Times New Roman" w:hAnsi="Lucida Grande" w:cs="Lucida Grande"/>
      <w:sz w:val="18"/>
      <w:szCs w:val="18"/>
      <w:lang w:val="pt-PT" w:eastAsia="pt-PT"/>
    </w:rPr>
  </w:style>
  <w:style w:type="paragraph" w:styleId="Header">
    <w:name w:val="header"/>
    <w:basedOn w:val="Normal"/>
    <w:link w:val="HeaderChar"/>
    <w:uiPriority w:val="99"/>
    <w:unhideWhenUsed/>
    <w:rsid w:val="00FD54D1"/>
    <w:pPr>
      <w:tabs>
        <w:tab w:val="center" w:pos="4320"/>
        <w:tab w:val="right" w:pos="8640"/>
      </w:tabs>
      <w:spacing w:line="240" w:lineRule="auto"/>
    </w:pPr>
  </w:style>
  <w:style w:type="character" w:customStyle="1" w:styleId="HeaderChar">
    <w:name w:val="Header Char"/>
    <w:basedOn w:val="DefaultParagraphFont"/>
    <w:link w:val="Header"/>
    <w:uiPriority w:val="99"/>
    <w:rsid w:val="00FD54D1"/>
    <w:rPr>
      <w:rFonts w:ascii="Calibri" w:eastAsia="Times New Roman" w:hAnsi="Calibri" w:cs="Times New Roman"/>
      <w:sz w:val="22"/>
      <w:szCs w:val="22"/>
      <w:lang w:val="pt-PT" w:eastAsia="pt-PT"/>
    </w:rPr>
  </w:style>
  <w:style w:type="paragraph" w:styleId="Footer">
    <w:name w:val="footer"/>
    <w:basedOn w:val="Normal"/>
    <w:link w:val="FooterChar"/>
    <w:uiPriority w:val="99"/>
    <w:unhideWhenUsed/>
    <w:rsid w:val="00FD54D1"/>
    <w:pPr>
      <w:tabs>
        <w:tab w:val="center" w:pos="4320"/>
        <w:tab w:val="right" w:pos="8640"/>
      </w:tabs>
      <w:spacing w:line="240" w:lineRule="auto"/>
    </w:pPr>
  </w:style>
  <w:style w:type="character" w:customStyle="1" w:styleId="FooterChar">
    <w:name w:val="Footer Char"/>
    <w:basedOn w:val="DefaultParagraphFont"/>
    <w:link w:val="Footer"/>
    <w:uiPriority w:val="99"/>
    <w:rsid w:val="00FD54D1"/>
    <w:rPr>
      <w:rFonts w:ascii="Calibri" w:eastAsia="Times New Roman" w:hAnsi="Calibri" w:cs="Times New Roman"/>
      <w:sz w:val="22"/>
      <w:szCs w:val="22"/>
      <w:lang w:val="pt-PT" w:eastAsia="pt-PT"/>
    </w:rPr>
  </w:style>
  <w:style w:type="character" w:styleId="Strong">
    <w:name w:val="Strong"/>
    <w:basedOn w:val="DefaultParagraphFont"/>
    <w:uiPriority w:val="22"/>
    <w:qFormat/>
    <w:rsid w:val="00A509F9"/>
    <w:rPr>
      <w:b/>
      <w:bCs/>
    </w:rPr>
  </w:style>
  <w:style w:type="paragraph" w:styleId="CommentSubject">
    <w:name w:val="annotation subject"/>
    <w:basedOn w:val="CommentText"/>
    <w:next w:val="CommentText"/>
    <w:link w:val="CommentSubjectChar"/>
    <w:uiPriority w:val="99"/>
    <w:semiHidden/>
    <w:unhideWhenUsed/>
    <w:rsid w:val="006B581E"/>
    <w:pPr>
      <w:jc w:val="both"/>
    </w:pPr>
    <w:rPr>
      <w:rFonts w:ascii="Calibri" w:eastAsia="Times New Roman" w:hAnsi="Calibri" w:cs="Times New Roman"/>
      <w:b/>
      <w:bCs/>
      <w:sz w:val="20"/>
      <w:szCs w:val="20"/>
      <w:lang w:eastAsia="pt-PT"/>
    </w:rPr>
  </w:style>
  <w:style w:type="character" w:customStyle="1" w:styleId="CommentSubjectChar">
    <w:name w:val="Comment Subject Char"/>
    <w:basedOn w:val="CommentTextChar"/>
    <w:link w:val="CommentSubject"/>
    <w:uiPriority w:val="99"/>
    <w:semiHidden/>
    <w:rsid w:val="006B581E"/>
    <w:rPr>
      <w:rFonts w:ascii="Calibri" w:eastAsia="Times New Roman" w:hAnsi="Calibri" w:cs="Times New Roman"/>
      <w:b/>
      <w:bCs/>
      <w:sz w:val="20"/>
      <w:szCs w:val="20"/>
      <w:lang w:val="pt-PT" w:eastAsia="pt-PT"/>
    </w:rPr>
  </w:style>
  <w:style w:type="paragraph" w:styleId="Revision">
    <w:name w:val="Revision"/>
    <w:hidden/>
    <w:uiPriority w:val="99"/>
    <w:semiHidden/>
    <w:rsid w:val="00155DE6"/>
    <w:rPr>
      <w:rFonts w:eastAsia="Times New Roman" w:cs="Times New Roman"/>
      <w:lang w:eastAsia="pt-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Estilo">
    <w:name w:val="Estilo"/>
    <w:rsid w:val="00705AE1"/>
    <w:pPr>
      <w:widowControl w:val="0"/>
      <w:autoSpaceDE w:val="0"/>
      <w:autoSpaceDN w:val="0"/>
      <w:adjustRightInd w:val="0"/>
      <w:spacing w:line="240" w:lineRule="auto"/>
      <w:jc w:val="left"/>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UiqBUyXdPBr7h+zC8C6La4+e4A==">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2236</Words>
  <Characters>12747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PPessoa</dc:creator>
  <cp:lastModifiedBy>Patrícia Pessoa</cp:lastModifiedBy>
  <cp:revision>2</cp:revision>
  <dcterms:created xsi:type="dcterms:W3CDTF">2023-07-12T13:19:00Z</dcterms:created>
  <dcterms:modified xsi:type="dcterms:W3CDTF">2023-07-12T13:19:00Z</dcterms:modified>
</cp:coreProperties>
</file>