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606210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>Ana Cristina Ramos Borges Soares Mira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>Cláudia Margarida Carvalho Piedade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 xml:space="preserve">Isabel Maria de Faria Pimenta de França 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>Jorge Manuel Nunes Correia Pinto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 xml:space="preserve">José Manuel Estevão da Costa 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 xml:space="preserve">Maria Fátima Soares Costa Carvalho  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proofErr w:type="spellStart"/>
      <w:r w:rsidRPr="00616906">
        <w:rPr>
          <w:rFonts w:ascii="Tahoma" w:hAnsi="Tahoma" w:cs="Tahoma"/>
          <w:sz w:val="20"/>
          <w:szCs w:val="20"/>
          <w:lang w:val="pt-PT"/>
        </w:rPr>
        <w:t>Miroslava</w:t>
      </w:r>
      <w:proofErr w:type="spellEnd"/>
      <w:r w:rsidRPr="00616906">
        <w:rPr>
          <w:rFonts w:ascii="Tahoma" w:hAnsi="Tahoma" w:cs="Tahoma"/>
          <w:sz w:val="20"/>
          <w:szCs w:val="20"/>
          <w:lang w:val="pt-PT"/>
        </w:rPr>
        <w:t xml:space="preserve"> Gonçalves </w:t>
      </w:r>
      <w:proofErr w:type="spellStart"/>
      <w:r w:rsidRPr="00616906">
        <w:rPr>
          <w:rFonts w:ascii="Tahoma" w:hAnsi="Tahoma" w:cs="Tahoma"/>
          <w:sz w:val="20"/>
          <w:szCs w:val="20"/>
          <w:lang w:val="pt-PT"/>
        </w:rPr>
        <w:t>Gonçalves</w:t>
      </w:r>
      <w:proofErr w:type="spellEnd"/>
      <w:r w:rsidRPr="00616906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616906" w:rsidRPr="00616906" w:rsidRDefault="00616906" w:rsidP="00606210">
      <w:pPr>
        <w:ind w:left="851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16906">
        <w:rPr>
          <w:rFonts w:ascii="Tahoma" w:hAnsi="Tahoma" w:cs="Tahoma"/>
          <w:b/>
          <w:sz w:val="20"/>
          <w:szCs w:val="20"/>
          <w:lang w:val="pt-PT"/>
        </w:rPr>
        <w:t>Suplente:</w:t>
      </w:r>
    </w:p>
    <w:p w:rsidR="00616906" w:rsidRDefault="00616906" w:rsidP="00606210">
      <w:pPr>
        <w:ind w:left="851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>João Manuel Souto Soares Henriques</w:t>
      </w:r>
    </w:p>
    <w:p w:rsidR="00616906" w:rsidRPr="00616906" w:rsidRDefault="00616906" w:rsidP="00616906">
      <w:pPr>
        <w:rPr>
          <w:rFonts w:ascii="Tahoma" w:hAnsi="Tahoma" w:cs="Tahoma"/>
          <w:sz w:val="20"/>
          <w:szCs w:val="20"/>
          <w:lang w:val="pt-PT"/>
        </w:rPr>
      </w:pPr>
    </w:p>
    <w:p w:rsidR="00A50D47" w:rsidRDefault="00A057F8" w:rsidP="00616906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A057F8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616906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CIRURGIA PEDIÁTRICA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616906" w:rsidRPr="00616906" w:rsidRDefault="00616906" w:rsidP="00616906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 xml:space="preserve">Porque o que está em causa é a eleição de uma direção de um órgão representativo da </w:t>
      </w:r>
      <w:r w:rsidRPr="00616906">
        <w:rPr>
          <w:rFonts w:ascii="Tahoma" w:hAnsi="Tahoma" w:cs="Tahoma"/>
          <w:b/>
          <w:sz w:val="20"/>
          <w:szCs w:val="20"/>
          <w:lang w:val="pt-PT"/>
        </w:rPr>
        <w:t>globalidade dos cirurgiões pediátricos portugueses</w:t>
      </w:r>
      <w:r w:rsidRPr="00616906">
        <w:rPr>
          <w:rFonts w:ascii="Tahoma" w:hAnsi="Tahoma" w:cs="Tahoma"/>
          <w:sz w:val="20"/>
          <w:szCs w:val="20"/>
          <w:lang w:val="pt-PT"/>
        </w:rPr>
        <w:t xml:space="preserve"> (consultores ou não; </w:t>
      </w:r>
      <w:proofErr w:type="spellStart"/>
      <w:r w:rsidRPr="00616906">
        <w:rPr>
          <w:rFonts w:ascii="Tahoma" w:hAnsi="Tahoma" w:cs="Tahoma"/>
          <w:sz w:val="20"/>
          <w:szCs w:val="20"/>
          <w:lang w:val="pt-PT"/>
        </w:rPr>
        <w:t>séniores</w:t>
      </w:r>
      <w:proofErr w:type="spellEnd"/>
      <w:r w:rsidRPr="00616906">
        <w:rPr>
          <w:rFonts w:ascii="Tahoma" w:hAnsi="Tahoma" w:cs="Tahoma"/>
          <w:sz w:val="20"/>
          <w:szCs w:val="20"/>
          <w:lang w:val="pt-PT"/>
        </w:rPr>
        <w:t xml:space="preserve"> ou não; com maior ou menor pendor académico; do norte, do centro e do sul do país; diretores de serviço ou não), pela </w:t>
      </w:r>
      <w:r w:rsidRPr="00616906">
        <w:rPr>
          <w:rFonts w:ascii="Tahoma" w:hAnsi="Tahoma" w:cs="Tahoma"/>
          <w:b/>
          <w:sz w:val="20"/>
          <w:szCs w:val="20"/>
          <w:lang w:val="pt-PT"/>
        </w:rPr>
        <w:t>afirmação e prestígio da Cirurgia Pediátrica portuguesa</w:t>
      </w:r>
      <w:r w:rsidRPr="00616906">
        <w:rPr>
          <w:rFonts w:ascii="Tahoma" w:hAnsi="Tahoma" w:cs="Tahoma"/>
          <w:sz w:val="20"/>
          <w:szCs w:val="20"/>
          <w:lang w:val="pt-PT"/>
        </w:rPr>
        <w:t xml:space="preserve"> propomo-nos:</w:t>
      </w:r>
    </w:p>
    <w:p w:rsidR="00616906" w:rsidRPr="00616906" w:rsidRDefault="00616906" w:rsidP="00616906">
      <w:pPr>
        <w:pStyle w:val="PargrafodaLista"/>
        <w:numPr>
          <w:ilvl w:val="0"/>
          <w:numId w:val="3"/>
        </w:numPr>
        <w:spacing w:after="0" w:line="300" w:lineRule="exact"/>
        <w:ind w:left="425" w:hanging="357"/>
        <w:jc w:val="both"/>
        <w:rPr>
          <w:rFonts w:ascii="Tahoma" w:hAnsi="Tahoma" w:cs="Tahoma"/>
          <w:spacing w:val="-4"/>
          <w:sz w:val="20"/>
          <w:szCs w:val="20"/>
        </w:rPr>
      </w:pPr>
      <w:r w:rsidRPr="00616906">
        <w:rPr>
          <w:rFonts w:ascii="Tahoma" w:hAnsi="Tahoma" w:cs="Tahoma"/>
          <w:spacing w:val="-4"/>
          <w:sz w:val="20"/>
          <w:szCs w:val="20"/>
        </w:rPr>
        <w:t>Incentivar a participação de todos na discussão (nomeadamente utilizando plataformas eletrónicas) acerca do âmbito atual da especialidade e, consequentemente, na assunção e adoção de um modelo assistencial para o País, em cuja prossecução se empenhará ativamente a Direção do Colégio, nomeadamente na definição da rede hospitalar e de referenciação.</w:t>
      </w:r>
    </w:p>
    <w:p w:rsidR="00616906" w:rsidRPr="00616906" w:rsidRDefault="00616906" w:rsidP="00616906">
      <w:pPr>
        <w:pStyle w:val="PargrafodaLista"/>
        <w:numPr>
          <w:ilvl w:val="0"/>
          <w:numId w:val="3"/>
        </w:numPr>
        <w:spacing w:after="0" w:line="300" w:lineRule="exact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>Pugnar pela realização profissional dos colegiais, nomeadamente quanto a regimes e condições de trabalho, assim como exigir equidade de oportunidades na obtenção de graus e progressão na carreira.</w:t>
      </w:r>
    </w:p>
    <w:p w:rsidR="00616906" w:rsidRPr="00616906" w:rsidRDefault="00616906" w:rsidP="00616906">
      <w:pPr>
        <w:pStyle w:val="PargrafodaLista"/>
        <w:numPr>
          <w:ilvl w:val="0"/>
          <w:numId w:val="3"/>
        </w:numPr>
        <w:spacing w:after="0" w:line="300" w:lineRule="exact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>Reformular e adaptar o programa de formação do internato da especialidade e estabelecer critérios de idoneidade para os centros formadores que sejam coerentes, exigentes mas verosímeis, e escrutináveis.</w:t>
      </w:r>
    </w:p>
    <w:p w:rsidR="00616906" w:rsidRPr="00616906" w:rsidRDefault="00616906" w:rsidP="00616906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616906">
        <w:rPr>
          <w:rFonts w:ascii="Tahoma" w:hAnsi="Tahoma" w:cs="Tahoma"/>
          <w:sz w:val="20"/>
          <w:szCs w:val="20"/>
          <w:lang w:val="pt-PT"/>
        </w:rPr>
        <w:t>Não deixando de parte responsabilidades e tarefas igualmente relevantes como:</w:t>
      </w:r>
    </w:p>
    <w:p w:rsidR="00616906" w:rsidRPr="00616906" w:rsidRDefault="00616906" w:rsidP="00616906">
      <w:pPr>
        <w:pStyle w:val="PargrafodaLista"/>
        <w:numPr>
          <w:ilvl w:val="0"/>
          <w:numId w:val="2"/>
        </w:numPr>
        <w:tabs>
          <w:tab w:val="left" w:pos="426"/>
        </w:tabs>
        <w:spacing w:after="0" w:line="32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>Reivindicar e assumir o papel crucial que compete ao Colégio como garante da qualidade assistencial em Cirurgia Pediátrica.</w:t>
      </w:r>
    </w:p>
    <w:p w:rsidR="00616906" w:rsidRPr="00616906" w:rsidRDefault="00616906" w:rsidP="00616906">
      <w:pPr>
        <w:pStyle w:val="PargrafodaLista"/>
        <w:numPr>
          <w:ilvl w:val="0"/>
          <w:numId w:val="2"/>
        </w:numPr>
        <w:tabs>
          <w:tab w:val="left" w:pos="426"/>
        </w:tabs>
        <w:spacing w:after="0" w:line="32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 xml:space="preserve">Promover a instituição de </w:t>
      </w:r>
      <w:bookmarkStart w:id="0" w:name="_GoBack"/>
      <w:bookmarkEnd w:id="0"/>
      <w:r w:rsidRPr="00616906">
        <w:rPr>
          <w:rFonts w:ascii="Tahoma" w:hAnsi="Tahoma" w:cs="Tahoma"/>
          <w:sz w:val="20"/>
          <w:szCs w:val="20"/>
        </w:rPr>
        <w:t>centros de referência/alta diferenciação.</w:t>
      </w:r>
    </w:p>
    <w:p w:rsidR="00616906" w:rsidRPr="00616906" w:rsidRDefault="00616906" w:rsidP="00616906">
      <w:pPr>
        <w:pStyle w:val="PargrafodaLista"/>
        <w:numPr>
          <w:ilvl w:val="0"/>
          <w:numId w:val="2"/>
        </w:numPr>
        <w:tabs>
          <w:tab w:val="left" w:pos="426"/>
        </w:tabs>
        <w:spacing w:after="0" w:line="32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>Expandir a divulgação, nacional e internacional, da Cirurgia Pediátrica portuguesa.</w:t>
      </w:r>
    </w:p>
    <w:p w:rsidR="00616906" w:rsidRPr="00616906" w:rsidRDefault="00616906" w:rsidP="00616906">
      <w:pPr>
        <w:pStyle w:val="PargrafodaLista"/>
        <w:numPr>
          <w:ilvl w:val="0"/>
          <w:numId w:val="2"/>
        </w:numPr>
        <w:tabs>
          <w:tab w:val="left" w:pos="426"/>
        </w:tabs>
        <w:spacing w:after="0" w:line="32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>Cooperar na formação pós-graduada e continuada, com os centros formadores e Sociedades Científicas.</w:t>
      </w:r>
    </w:p>
    <w:p w:rsidR="00616906" w:rsidRPr="00616906" w:rsidRDefault="00616906" w:rsidP="00616906">
      <w:pPr>
        <w:pStyle w:val="PargrafodaLista"/>
        <w:numPr>
          <w:ilvl w:val="0"/>
          <w:numId w:val="2"/>
        </w:numPr>
        <w:tabs>
          <w:tab w:val="left" w:pos="426"/>
        </w:tabs>
        <w:spacing w:after="0" w:line="32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616906">
        <w:rPr>
          <w:rFonts w:ascii="Tahoma" w:hAnsi="Tahoma" w:cs="Tahoma"/>
          <w:sz w:val="20"/>
          <w:szCs w:val="20"/>
        </w:rPr>
        <w:t>Incentivar a investigação clínica e de translação.</w:t>
      </w:r>
    </w:p>
    <w:p w:rsidR="00A50D47" w:rsidRPr="00616906" w:rsidRDefault="00616906" w:rsidP="00616906">
      <w:pPr>
        <w:pStyle w:val="PargrafodaLista"/>
        <w:numPr>
          <w:ilvl w:val="0"/>
          <w:numId w:val="2"/>
        </w:numPr>
        <w:tabs>
          <w:tab w:val="left" w:pos="426"/>
        </w:tabs>
        <w:spacing w:after="0" w:line="320" w:lineRule="exact"/>
        <w:ind w:left="142" w:firstLine="0"/>
        <w:jc w:val="both"/>
      </w:pPr>
      <w:r w:rsidRPr="00616906">
        <w:rPr>
          <w:rFonts w:ascii="Tahoma" w:hAnsi="Tahoma" w:cs="Tahoma"/>
          <w:sz w:val="20"/>
          <w:szCs w:val="20"/>
        </w:rPr>
        <w:t>Elaborar um programa de formação em Cirurgia Pediátrica para internatos de outras especialidades.</w:t>
      </w:r>
    </w:p>
    <w:sectPr w:rsidR="00A50D47" w:rsidRPr="00616906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A057F8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606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616906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CIRURGIA PEDIÁTRICA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B2"/>
    <w:multiLevelType w:val="hybridMultilevel"/>
    <w:tmpl w:val="278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66008"/>
    <w:multiLevelType w:val="hybridMultilevel"/>
    <w:tmpl w:val="D82A55D8"/>
    <w:lvl w:ilvl="0" w:tplc="40AA2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06210"/>
    <w:rsid w:val="006113A3"/>
    <w:rsid w:val="00613122"/>
    <w:rsid w:val="00613797"/>
    <w:rsid w:val="00616906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057F8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0B61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768C3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2017-10-26T11:22:00Z</dcterms:created>
  <dcterms:modified xsi:type="dcterms:W3CDTF">2017-10-27T09:50:00Z</dcterms:modified>
</cp:coreProperties>
</file>