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5402B5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Armando Amílcar Pires Mansilha Rodrigues de Almeida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 xml:space="preserve">Isabel Maria Teles Gouveia e Cássio 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Jo</w:t>
      </w:r>
      <w:r>
        <w:rPr>
          <w:rFonts w:ascii="Tahoma" w:hAnsi="Tahoma" w:cs="Tahoma"/>
          <w:sz w:val="20"/>
          <w:szCs w:val="20"/>
          <w:lang w:val="pt-PT"/>
        </w:rPr>
        <w:t>sé António Pereira Albino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Luís Abreu Lopes da Mota Capitão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Luís Alberto da Cunha Mendes Pedro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 xml:space="preserve">Manuel José Almeida e Sousa Rodrigues Fonseca 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 xml:space="preserve">Maria Alexandra Pias Canedo 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Rui Manuel Ferreira de Melo Vieira Machado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Rui Manuel Gonçalves Fernandes de Almeida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CC1623">
        <w:rPr>
          <w:rFonts w:ascii="Tahoma" w:hAnsi="Tahoma" w:cs="Tahoma"/>
          <w:b/>
          <w:sz w:val="20"/>
          <w:szCs w:val="20"/>
          <w:lang w:val="pt-PT"/>
        </w:rPr>
        <w:t>Suplentes: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Alberto Manuel Ferreira Dias da Silva</w:t>
      </w:r>
    </w:p>
    <w:p w:rsidR="00CC1623" w:rsidRPr="00CC1623" w:rsidRDefault="00CC1623" w:rsidP="005402B5">
      <w:pPr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Arlindo Manuel de Sousa Matos</w:t>
      </w:r>
    </w:p>
    <w:p w:rsidR="00A50D47" w:rsidRDefault="003A424E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3A424E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7F740A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AN</w:t>
      </w:r>
      <w:r w:rsidR="00CC1623">
        <w:rPr>
          <w:rFonts w:ascii="Tahoma" w:hAnsi="Tahoma" w:cs="Tahoma"/>
          <w:b/>
          <w:sz w:val="22"/>
          <w:szCs w:val="22"/>
          <w:lang w:val="pt-PT"/>
        </w:rPr>
        <w:t>GIOLOGIA E CIRURGIA VASCULAR</w:t>
      </w:r>
      <w:r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42236A">
      <w:pPr>
        <w:contextualSpacing/>
        <w:jc w:val="both"/>
        <w:rPr>
          <w:rFonts w:ascii="Tahoma" w:hAnsi="Tahoma" w:cs="Tahoma"/>
          <w:sz w:val="22"/>
          <w:szCs w:val="22"/>
          <w:lang w:val="pt-PT"/>
        </w:rPr>
      </w:pPr>
    </w:p>
    <w:p w:rsid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 xml:space="preserve">A Especialidade de Angiologia e Cirurgia Vascular é uma especialidade médico-cirúrgica autónoma em Portugal desde há longos anos. De acordo com a definição da UEMS são competências da especialidade a prevenção, diagnóstico e tratamento das doenças vasculares com a exceção da doença intracraniana e cardíaca. No nosso País como referido anteriormente existe uma já longa tradição no exercício autónomo da especialidade, condição que progressivamente tem vindo a ser implementada não só na União Europeia, mas também no mundo, devendo tal facto ser divulgado não só internamente, mas também internacionalmente </w:t>
      </w:r>
      <w:proofErr w:type="gramStart"/>
      <w:r w:rsidRPr="00CC1623">
        <w:rPr>
          <w:rFonts w:ascii="Tahoma" w:hAnsi="Tahoma" w:cs="Tahoma"/>
          <w:sz w:val="20"/>
          <w:szCs w:val="20"/>
          <w:lang w:val="pt-PT"/>
        </w:rPr>
        <w:t>de forma a que</w:t>
      </w:r>
      <w:proofErr w:type="gramEnd"/>
      <w:r w:rsidRPr="00CC1623">
        <w:rPr>
          <w:rFonts w:ascii="Tahoma" w:hAnsi="Tahoma" w:cs="Tahoma"/>
          <w:sz w:val="20"/>
          <w:szCs w:val="20"/>
          <w:lang w:val="pt-PT"/>
        </w:rPr>
        <w:t xml:space="preserve"> comunidade vascular internacional possa beneficiar desta longa experiencia. </w:t>
      </w:r>
    </w:p>
    <w:p w:rsidR="00CC1623" w:rsidRP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A importância da nossa especialidade em particular da doença arterial</w:t>
      </w:r>
      <w:proofErr w:type="gramStart"/>
      <w:r w:rsidRPr="00CC1623">
        <w:rPr>
          <w:rFonts w:ascii="Tahoma" w:hAnsi="Tahoma" w:cs="Tahoma"/>
          <w:sz w:val="20"/>
          <w:szCs w:val="20"/>
          <w:lang w:val="pt-PT"/>
        </w:rPr>
        <w:t>,</w:t>
      </w:r>
      <w:proofErr w:type="gramEnd"/>
      <w:r w:rsidRPr="00CC1623">
        <w:rPr>
          <w:rFonts w:ascii="Tahoma" w:hAnsi="Tahoma" w:cs="Tahoma"/>
          <w:sz w:val="20"/>
          <w:szCs w:val="20"/>
          <w:lang w:val="pt-PT"/>
        </w:rPr>
        <w:t xml:space="preserve"> tem vindo a ser crescente, devido ao aumento da expectativa de vida da população e ao aumento da prevalência da diabetes tipo II, sendo expectável que a tendência se mantenha futuramente.</w:t>
      </w:r>
    </w:p>
    <w:p w:rsidR="00CC1623" w:rsidRP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 xml:space="preserve">De acordo com as orientações governamentais na área da saúde, dos 11 projetos de ação prioritários, a especialidade está diretamente envolvida em dois programas, as doenças cérebro - cardiovasculares e a diabetes, e indiretamente em outros dois que são a prevenção e controle do tabagismo e a promoção da atividade física. </w:t>
      </w:r>
    </w:p>
    <w:p w:rsidR="00CC1623" w:rsidRP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C1623" w:rsidRP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Em simultâneo vivemos uma época de grandes transformações no tratamento da doença vascular, em que os desenvolvimentos tecnológicos na busca de uma menor agressividade fisiológica são constantes. Contudo existem constrangimentos financeiros e económicos desde há vários anos que vão continuar e que podem limitar o acesso com equidade dos cidadãos a essas mesmas inovações.</w:t>
      </w:r>
    </w:p>
    <w:p w:rsidR="00CC1623" w:rsidRP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>Assim vão ser necessários por parte da direção do Colégio da Especialidade de Angiologia e Cirurgia Vascular um empenhamento coerente e ativo em várias áreas:</w:t>
      </w:r>
    </w:p>
    <w:p w:rsidR="00CC1623" w:rsidRP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C1623" w:rsidRPr="00CC1623" w:rsidRDefault="00CC1623" w:rsidP="00CC162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623">
        <w:rPr>
          <w:rFonts w:ascii="Tahoma" w:hAnsi="Tahoma" w:cs="Tahoma"/>
          <w:sz w:val="20"/>
          <w:szCs w:val="20"/>
        </w:rPr>
        <w:t>Promover o acesso com equidade aos melhores cuidados de saúde de toda a população portuguesa no âmbito da patologia vascular.</w:t>
      </w:r>
    </w:p>
    <w:p w:rsidR="00CC1623" w:rsidRPr="00CC1623" w:rsidRDefault="00CC1623" w:rsidP="00CC162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623">
        <w:rPr>
          <w:rFonts w:ascii="Tahoma" w:hAnsi="Tahoma" w:cs="Tahoma"/>
          <w:sz w:val="20"/>
          <w:szCs w:val="20"/>
        </w:rPr>
        <w:t>Promover com transparência toda a atividade exercida no âmbito da especialidade no sistema nacional de saúde (publico, privado e social).</w:t>
      </w:r>
    </w:p>
    <w:p w:rsidR="00CC1623" w:rsidRPr="00CC1623" w:rsidRDefault="00CC1623" w:rsidP="00CC162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623">
        <w:rPr>
          <w:rFonts w:ascii="Tahoma" w:hAnsi="Tahoma" w:cs="Tahoma"/>
          <w:sz w:val="20"/>
          <w:szCs w:val="20"/>
        </w:rPr>
        <w:t>Promover a defesa da Qualidade da Educação Médica pré-graduada através do reforço ou implementação nos curricula das escolas médicas da patologia vascular.</w:t>
      </w:r>
    </w:p>
    <w:p w:rsidR="00CC1623" w:rsidRPr="00CC1623" w:rsidRDefault="00CC1623" w:rsidP="00CC162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623">
        <w:rPr>
          <w:rFonts w:ascii="Tahoma" w:hAnsi="Tahoma" w:cs="Tahoma"/>
          <w:sz w:val="20"/>
          <w:szCs w:val="20"/>
        </w:rPr>
        <w:lastRenderedPageBreak/>
        <w:t xml:space="preserve">Promover a qualidade da formação pós-graduada no âmbito do internato da especialidade, através de um controlo rigoroso das capacidades formativas e do cumprimento dos programas definidos, adequando-os sempre que necessário a novas realidades ou necessidades. </w:t>
      </w:r>
    </w:p>
    <w:p w:rsidR="00CC1623" w:rsidRPr="00CC1623" w:rsidRDefault="00CC1623" w:rsidP="00CC162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623">
        <w:rPr>
          <w:rFonts w:ascii="Tahoma" w:hAnsi="Tahoma" w:cs="Tahoma"/>
          <w:sz w:val="20"/>
          <w:szCs w:val="20"/>
        </w:rPr>
        <w:t>Promover e garantir o acesso á formação continuada dos Médicos especialistas em todo o sistema nacional de saúde (publico, privado e social).</w:t>
      </w:r>
    </w:p>
    <w:p w:rsidR="00CC1623" w:rsidRPr="00CC1623" w:rsidRDefault="00CC1623" w:rsidP="00CC162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623">
        <w:rPr>
          <w:rFonts w:ascii="Tahoma" w:hAnsi="Tahoma" w:cs="Tahoma"/>
          <w:sz w:val="20"/>
          <w:szCs w:val="20"/>
        </w:rPr>
        <w:t>Promover a formação pós-graduada no âmbito da especialidade a diferentes áreas médicas que possam melhorar a prevenção, o diagnóstico e o tratamento da doença vascular.</w:t>
      </w:r>
    </w:p>
    <w:p w:rsidR="00CC1623" w:rsidRPr="00CC1623" w:rsidRDefault="00CC1623" w:rsidP="00CC162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623">
        <w:rPr>
          <w:rFonts w:ascii="Tahoma" w:hAnsi="Tahoma" w:cs="Tahoma"/>
          <w:sz w:val="20"/>
          <w:szCs w:val="20"/>
        </w:rPr>
        <w:t xml:space="preserve">Promover a cooperação com as sociedades científicas nacionais e internacionais, de forma a contribuir para o desenvolvimento do conhecimento </w:t>
      </w:r>
      <w:proofErr w:type="gramStart"/>
      <w:r w:rsidRPr="00CC1623">
        <w:rPr>
          <w:rFonts w:ascii="Tahoma" w:hAnsi="Tahoma" w:cs="Tahoma"/>
          <w:sz w:val="20"/>
          <w:szCs w:val="20"/>
        </w:rPr>
        <w:t>cientifico</w:t>
      </w:r>
      <w:proofErr w:type="gramEnd"/>
      <w:r w:rsidRPr="00CC1623">
        <w:rPr>
          <w:rFonts w:ascii="Tahoma" w:hAnsi="Tahoma" w:cs="Tahoma"/>
          <w:sz w:val="20"/>
          <w:szCs w:val="20"/>
        </w:rPr>
        <w:t>, para que daí resultem benefícios para a qualidade dos cuidados de saúde prestados.</w:t>
      </w:r>
    </w:p>
    <w:p w:rsidR="00CC1623" w:rsidRPr="00CC1623" w:rsidRDefault="00CC1623" w:rsidP="00CC162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623">
        <w:rPr>
          <w:rFonts w:ascii="Tahoma" w:hAnsi="Tahoma" w:cs="Tahoma"/>
          <w:sz w:val="20"/>
          <w:szCs w:val="20"/>
        </w:rPr>
        <w:t xml:space="preserve">Promover a implementação da tabela de Atos Médicos proposta anteriormente, </w:t>
      </w:r>
      <w:proofErr w:type="gramStart"/>
      <w:r w:rsidRPr="00CC1623">
        <w:rPr>
          <w:rFonts w:ascii="Tahoma" w:hAnsi="Tahoma" w:cs="Tahoma"/>
          <w:sz w:val="20"/>
          <w:szCs w:val="20"/>
        </w:rPr>
        <w:t>de forma a que</w:t>
      </w:r>
      <w:proofErr w:type="gramEnd"/>
      <w:r w:rsidRPr="00CC1623">
        <w:rPr>
          <w:rFonts w:ascii="Tahoma" w:hAnsi="Tahoma" w:cs="Tahoma"/>
          <w:sz w:val="20"/>
          <w:szCs w:val="20"/>
        </w:rPr>
        <w:t xml:space="preserve"> as necessidades atuais possam ser supridas.   </w:t>
      </w:r>
    </w:p>
    <w:p w:rsidR="00CC1623" w:rsidRPr="00CC1623" w:rsidRDefault="00CC1623" w:rsidP="00CC162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623">
        <w:rPr>
          <w:rFonts w:ascii="Tahoma" w:hAnsi="Tahoma" w:cs="Tahoma"/>
          <w:sz w:val="20"/>
          <w:szCs w:val="20"/>
        </w:rPr>
        <w:t>Promover regras e condutas, bem como o acesso às tecnologias adequadas, nas instituições hospitalares e ambulatórias que permitam a promoção da qualidade do exercício médico e a consequente minimização do Erro Clínico.</w:t>
      </w:r>
    </w:p>
    <w:p w:rsidR="00CC1623" w:rsidRPr="00CC1623" w:rsidRDefault="00CC1623" w:rsidP="00CC162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1623">
        <w:rPr>
          <w:rFonts w:ascii="Tahoma" w:hAnsi="Tahoma" w:cs="Tahoma"/>
          <w:sz w:val="20"/>
          <w:szCs w:val="20"/>
        </w:rPr>
        <w:t>Promover a Especialidade de Angi</w:t>
      </w:r>
      <w:bookmarkStart w:id="0" w:name="_GoBack"/>
      <w:bookmarkEnd w:id="0"/>
      <w:r w:rsidRPr="00CC1623">
        <w:rPr>
          <w:rFonts w:ascii="Tahoma" w:hAnsi="Tahoma" w:cs="Tahoma"/>
          <w:sz w:val="20"/>
          <w:szCs w:val="20"/>
        </w:rPr>
        <w:t>ologia e Cirurgia Vascular como fator de garantia de qualidade no tratamento da doença vascular</w:t>
      </w:r>
      <w:r w:rsidR="00A6557E">
        <w:rPr>
          <w:rFonts w:ascii="Tahoma" w:hAnsi="Tahoma" w:cs="Tahoma"/>
          <w:sz w:val="20"/>
          <w:szCs w:val="20"/>
        </w:rPr>
        <w:t>.</w:t>
      </w:r>
    </w:p>
    <w:p w:rsidR="00CC1623" w:rsidRP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C1623" w:rsidRP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CC1623">
        <w:rPr>
          <w:rFonts w:ascii="Tahoma" w:hAnsi="Tahoma" w:cs="Tahoma"/>
          <w:sz w:val="20"/>
          <w:szCs w:val="20"/>
          <w:lang w:val="pt-PT"/>
        </w:rPr>
        <w:t xml:space="preserve">O texto acima traduz os pontos essenciais do nosso programa de ação, mas não esgotam nem definem todas as necessidades da nossa especialidade.  </w:t>
      </w:r>
    </w:p>
    <w:p w:rsidR="00CC1623" w:rsidRP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CC1623" w:rsidRPr="00CC1623" w:rsidRDefault="00CC1623" w:rsidP="00CC1623">
      <w:pPr>
        <w:jc w:val="both"/>
        <w:rPr>
          <w:rFonts w:ascii="Tahoma" w:hAnsi="Tahoma" w:cs="Tahoma"/>
          <w:sz w:val="20"/>
          <w:szCs w:val="20"/>
          <w:lang w:val="pt-PT"/>
        </w:rPr>
      </w:pPr>
    </w:p>
    <w:sectPr w:rsidR="00CC1623" w:rsidRPr="00CC1623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3A424E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766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Pr="00CC1623" w:rsidRDefault="00A50D47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36"/>
        <w:szCs w:val="36"/>
        <w:lang w:val="pt-PT"/>
      </w:rPr>
    </w:pPr>
    <w:r w:rsidRPr="00CC1623">
      <w:rPr>
        <w:rFonts w:ascii="Century Gothic" w:hAnsi="Century Gothic"/>
        <w:b/>
        <w:caps w:val="0"/>
        <w:smallCaps/>
        <w:spacing w:val="55"/>
        <w:sz w:val="36"/>
        <w:szCs w:val="36"/>
        <w:lang w:val="pt-PT"/>
      </w:rPr>
      <w:t>A</w:t>
    </w:r>
    <w:r w:rsidR="0042236A" w:rsidRPr="00CC1623">
      <w:rPr>
        <w:rFonts w:ascii="Century Gothic" w:hAnsi="Century Gothic"/>
        <w:b/>
        <w:caps w:val="0"/>
        <w:smallCaps/>
        <w:spacing w:val="55"/>
        <w:sz w:val="36"/>
        <w:szCs w:val="36"/>
        <w:lang w:val="pt-PT"/>
      </w:rPr>
      <w:t>N</w:t>
    </w:r>
    <w:r w:rsidR="00CC1623" w:rsidRPr="00CC1623">
      <w:rPr>
        <w:rFonts w:ascii="Century Gothic" w:hAnsi="Century Gothic"/>
        <w:b/>
        <w:caps w:val="0"/>
        <w:smallCaps/>
        <w:spacing w:val="55"/>
        <w:sz w:val="36"/>
        <w:szCs w:val="36"/>
        <w:lang w:val="pt-PT"/>
      </w:rPr>
      <w:t>GIOLOGIA</w:t>
    </w:r>
    <w:r w:rsidR="00CC1623">
      <w:rPr>
        <w:rFonts w:ascii="Century Gothic" w:hAnsi="Century Gothic"/>
        <w:b/>
        <w:caps w:val="0"/>
        <w:smallCaps/>
        <w:spacing w:val="55"/>
        <w:sz w:val="36"/>
        <w:szCs w:val="36"/>
        <w:lang w:val="pt-PT"/>
      </w:rPr>
      <w:t xml:space="preserve"> E </w:t>
    </w:r>
    <w:r w:rsidR="00CC1623" w:rsidRPr="00CC1623">
      <w:rPr>
        <w:rFonts w:ascii="Century Gothic" w:hAnsi="Century Gothic"/>
        <w:b/>
        <w:caps w:val="0"/>
        <w:smallCaps/>
        <w:spacing w:val="55"/>
        <w:sz w:val="36"/>
        <w:szCs w:val="36"/>
        <w:lang w:val="pt-PT"/>
      </w:rPr>
      <w:t>CIRURGIA VASCULAR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46B56"/>
    <w:multiLevelType w:val="hybridMultilevel"/>
    <w:tmpl w:val="40E27B50"/>
    <w:lvl w:ilvl="0" w:tplc="947A94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95770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424E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402B5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0B2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664FF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9F738B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557E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636E3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162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0843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6</cp:revision>
  <cp:lastPrinted>2015-02-26T15:16:00Z</cp:lastPrinted>
  <dcterms:created xsi:type="dcterms:W3CDTF">2017-10-26T10:48:00Z</dcterms:created>
  <dcterms:modified xsi:type="dcterms:W3CDTF">2017-10-30T11:12:00Z</dcterms:modified>
</cp:coreProperties>
</file>