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47" w:rsidRPr="00F90C1B" w:rsidRDefault="00A50D47" w:rsidP="00A50D47">
      <w:pPr>
        <w:pStyle w:val="Sub-title"/>
        <w:rPr>
          <w:rStyle w:val="GreenAllCaps"/>
          <w:rFonts w:ascii="Tahoma" w:hAnsi="Tahoma" w:cs="Tahoma"/>
          <w:color w:val="4D4D4D"/>
          <w:sz w:val="22"/>
          <w:szCs w:val="22"/>
          <w:lang w:val="pt-PT"/>
        </w:rPr>
      </w:pPr>
      <w:r w:rsidRPr="00F90C1B">
        <w:rPr>
          <w:rStyle w:val="GreenAllCaps"/>
          <w:rFonts w:ascii="Tahoma" w:hAnsi="Tahoma" w:cs="Tahoma"/>
          <w:color w:val="4D4D4D"/>
          <w:sz w:val="22"/>
          <w:szCs w:val="22"/>
          <w:lang w:val="pt-PT"/>
        </w:rPr>
        <w:t>Eleições –</w:t>
      </w:r>
      <w:r w:rsidR="00250295">
        <w:rPr>
          <w:rStyle w:val="GreenAllCaps"/>
          <w:rFonts w:ascii="Tahoma" w:hAnsi="Tahoma" w:cs="Tahoma"/>
          <w:color w:val="4D4D4D"/>
          <w:sz w:val="22"/>
          <w:szCs w:val="22"/>
          <w:lang w:val="pt-PT"/>
        </w:rPr>
        <w:t xml:space="preserve"> </w:t>
      </w:r>
      <w:r w:rsidRPr="00F90C1B">
        <w:rPr>
          <w:rStyle w:val="GreenAllCaps"/>
          <w:rFonts w:ascii="Tahoma" w:hAnsi="Tahoma" w:cs="Tahoma"/>
          <w:color w:val="4D4D4D"/>
          <w:sz w:val="22"/>
          <w:szCs w:val="22"/>
          <w:lang w:val="pt-PT"/>
        </w:rPr>
        <w:t>201</w:t>
      </w:r>
      <w:r w:rsidR="007F740A">
        <w:rPr>
          <w:rStyle w:val="GreenAllCaps"/>
          <w:rFonts w:ascii="Tahoma" w:hAnsi="Tahoma" w:cs="Tahoma"/>
          <w:color w:val="4D4D4D"/>
          <w:sz w:val="22"/>
          <w:szCs w:val="22"/>
          <w:lang w:val="pt-PT"/>
        </w:rPr>
        <w:t>7</w:t>
      </w:r>
    </w:p>
    <w:p w:rsidR="00A50D47" w:rsidRPr="0067725A" w:rsidRDefault="00A50D47" w:rsidP="003962EF">
      <w:pPr>
        <w:pStyle w:val="Ttulo"/>
        <w:ind w:left="1134" w:right="284"/>
        <w:jc w:val="left"/>
        <w:rPr>
          <w:rFonts w:ascii="Tahoma" w:hAnsi="Tahoma" w:cs="Tahoma"/>
          <w:szCs w:val="28"/>
          <w:lang w:val="pt-PT"/>
        </w:rPr>
      </w:pPr>
      <w:r w:rsidRPr="0067725A">
        <w:rPr>
          <w:rFonts w:ascii="Tahoma" w:hAnsi="Tahoma" w:cs="Tahoma"/>
          <w:szCs w:val="28"/>
          <w:lang w:val="pt-PT"/>
        </w:rPr>
        <w:t xml:space="preserve">- </w:t>
      </w:r>
      <w:proofErr w:type="gramStart"/>
      <w:r w:rsidRPr="0067725A">
        <w:rPr>
          <w:rFonts w:ascii="Tahoma" w:hAnsi="Tahoma" w:cs="Tahoma"/>
          <w:szCs w:val="28"/>
          <w:lang w:val="pt-PT"/>
        </w:rPr>
        <w:t xml:space="preserve">LISTA  </w:t>
      </w:r>
      <w:r w:rsidRPr="0067725A">
        <w:rPr>
          <w:rFonts w:ascii="Tahoma" w:hAnsi="Tahoma" w:cs="Tahoma"/>
          <w:sz w:val="32"/>
          <w:szCs w:val="32"/>
          <w:lang w:val="pt-PT"/>
        </w:rPr>
        <w:t>A</w:t>
      </w:r>
      <w:proofErr w:type="gramEnd"/>
      <w:r w:rsidRPr="0067725A">
        <w:rPr>
          <w:rFonts w:ascii="Tahoma" w:hAnsi="Tahoma" w:cs="Tahoma"/>
          <w:szCs w:val="28"/>
          <w:lang w:val="pt-PT"/>
        </w:rPr>
        <w:t xml:space="preserve"> </w:t>
      </w:r>
    </w:p>
    <w:p w:rsidR="00A50D47" w:rsidRDefault="00A50D47" w:rsidP="00A50D47">
      <w:pPr>
        <w:tabs>
          <w:tab w:val="left" w:pos="4620"/>
        </w:tabs>
        <w:spacing w:line="300" w:lineRule="exact"/>
        <w:ind w:left="851"/>
        <w:rPr>
          <w:rFonts w:ascii="Calibri" w:hAnsi="Calibri" w:cs="Tahoma"/>
          <w:bCs/>
          <w:sz w:val="22"/>
          <w:szCs w:val="22"/>
          <w:lang w:val="pt-PT"/>
        </w:rPr>
      </w:pPr>
      <w:r>
        <w:rPr>
          <w:rFonts w:ascii="Calibri" w:hAnsi="Calibri" w:cs="Tahoma"/>
          <w:bCs/>
          <w:sz w:val="22"/>
          <w:szCs w:val="22"/>
          <w:lang w:val="pt-PT"/>
        </w:rPr>
        <w:tab/>
      </w:r>
    </w:p>
    <w:p w:rsidR="0042236A" w:rsidRPr="0042236A" w:rsidRDefault="0042236A" w:rsidP="003962EF">
      <w:pPr>
        <w:ind w:left="851" w:right="284"/>
        <w:jc w:val="both"/>
        <w:rPr>
          <w:rFonts w:ascii="Tahoma" w:hAnsi="Tahoma" w:cs="Tahoma"/>
          <w:sz w:val="20"/>
          <w:szCs w:val="20"/>
          <w:lang w:val="pt-PT"/>
        </w:rPr>
      </w:pPr>
      <w:r w:rsidRPr="0042236A">
        <w:rPr>
          <w:rFonts w:ascii="Tahoma" w:hAnsi="Tahoma" w:cs="Tahoma"/>
          <w:sz w:val="20"/>
          <w:szCs w:val="20"/>
          <w:lang w:val="pt-PT"/>
        </w:rPr>
        <w:t>Antónia Maria Cruz Furtado Mascarenhas</w:t>
      </w:r>
    </w:p>
    <w:p w:rsidR="0042236A" w:rsidRPr="0042236A" w:rsidRDefault="0042236A" w:rsidP="003962EF">
      <w:pPr>
        <w:ind w:left="851" w:right="284"/>
        <w:jc w:val="both"/>
        <w:rPr>
          <w:rFonts w:ascii="Tahoma" w:hAnsi="Tahoma" w:cs="Tahoma"/>
          <w:sz w:val="20"/>
          <w:szCs w:val="20"/>
          <w:lang w:val="pt-PT"/>
        </w:rPr>
      </w:pPr>
      <w:r w:rsidRPr="0042236A">
        <w:rPr>
          <w:rFonts w:ascii="Tahoma" w:hAnsi="Tahoma" w:cs="Tahoma"/>
          <w:sz w:val="20"/>
          <w:szCs w:val="20"/>
          <w:lang w:val="pt-PT"/>
        </w:rPr>
        <w:t xml:space="preserve">Marco António Franco Lopes Ferreira </w:t>
      </w:r>
    </w:p>
    <w:p w:rsidR="0042236A" w:rsidRPr="0042236A" w:rsidRDefault="0042236A" w:rsidP="003962EF">
      <w:pPr>
        <w:ind w:left="851" w:right="284"/>
        <w:jc w:val="both"/>
        <w:rPr>
          <w:rFonts w:ascii="Tahoma" w:hAnsi="Tahoma" w:cs="Tahoma"/>
          <w:sz w:val="20"/>
          <w:szCs w:val="20"/>
          <w:lang w:val="pt-PT"/>
        </w:rPr>
      </w:pPr>
      <w:r w:rsidRPr="0042236A">
        <w:rPr>
          <w:rFonts w:ascii="Tahoma" w:hAnsi="Tahoma" w:cs="Tahoma"/>
          <w:sz w:val="20"/>
          <w:szCs w:val="20"/>
          <w:lang w:val="pt-PT"/>
        </w:rPr>
        <w:t xml:space="preserve">Maria Augusta Gomes Cipriano  </w:t>
      </w:r>
    </w:p>
    <w:p w:rsidR="0042236A" w:rsidRPr="0042236A" w:rsidRDefault="0042236A" w:rsidP="003962EF">
      <w:pPr>
        <w:ind w:left="851" w:right="284"/>
        <w:jc w:val="both"/>
        <w:rPr>
          <w:rFonts w:ascii="Tahoma" w:hAnsi="Tahoma" w:cs="Tahoma"/>
          <w:sz w:val="20"/>
          <w:szCs w:val="20"/>
          <w:lang w:val="pt-PT"/>
        </w:rPr>
      </w:pPr>
      <w:r w:rsidRPr="0042236A">
        <w:rPr>
          <w:rFonts w:ascii="Tahoma" w:hAnsi="Tahoma" w:cs="Tahoma"/>
          <w:sz w:val="20"/>
          <w:szCs w:val="20"/>
          <w:lang w:val="pt-PT"/>
        </w:rPr>
        <w:t xml:space="preserve">Maria Helena </w:t>
      </w:r>
      <w:proofErr w:type="spellStart"/>
      <w:r w:rsidRPr="0042236A">
        <w:rPr>
          <w:rFonts w:ascii="Tahoma" w:hAnsi="Tahoma" w:cs="Tahoma"/>
          <w:sz w:val="20"/>
          <w:szCs w:val="20"/>
          <w:lang w:val="pt-PT"/>
        </w:rPr>
        <w:t>Pêgo</w:t>
      </w:r>
      <w:proofErr w:type="spellEnd"/>
      <w:r w:rsidRPr="0042236A">
        <w:rPr>
          <w:rFonts w:ascii="Tahoma" w:hAnsi="Tahoma" w:cs="Tahoma"/>
          <w:sz w:val="20"/>
          <w:szCs w:val="20"/>
          <w:lang w:val="pt-PT"/>
        </w:rPr>
        <w:t xml:space="preserve"> Barata Garcia </w:t>
      </w:r>
    </w:p>
    <w:p w:rsidR="0042236A" w:rsidRPr="0042236A" w:rsidRDefault="0042236A" w:rsidP="003962EF">
      <w:pPr>
        <w:ind w:left="851" w:right="284"/>
        <w:jc w:val="both"/>
        <w:rPr>
          <w:rFonts w:ascii="Tahoma" w:hAnsi="Tahoma" w:cs="Tahoma"/>
          <w:sz w:val="20"/>
          <w:szCs w:val="20"/>
          <w:lang w:val="pt-PT"/>
        </w:rPr>
      </w:pPr>
      <w:r w:rsidRPr="0042236A">
        <w:rPr>
          <w:rFonts w:ascii="Tahoma" w:hAnsi="Tahoma" w:cs="Tahoma"/>
          <w:sz w:val="20"/>
          <w:szCs w:val="20"/>
          <w:lang w:val="pt-PT"/>
        </w:rPr>
        <w:t>Maria Hermínia Quinto Pereira</w:t>
      </w:r>
    </w:p>
    <w:p w:rsidR="0042236A" w:rsidRPr="0042236A" w:rsidRDefault="0042236A" w:rsidP="003962EF">
      <w:pPr>
        <w:ind w:left="851" w:right="284"/>
        <w:jc w:val="both"/>
        <w:rPr>
          <w:rFonts w:ascii="Tahoma" w:hAnsi="Tahoma" w:cs="Tahoma"/>
          <w:sz w:val="20"/>
          <w:szCs w:val="20"/>
          <w:lang w:val="pt-PT"/>
        </w:rPr>
      </w:pPr>
      <w:r w:rsidRPr="0042236A">
        <w:rPr>
          <w:rFonts w:ascii="Tahoma" w:hAnsi="Tahoma" w:cs="Tahoma"/>
          <w:sz w:val="20"/>
          <w:szCs w:val="20"/>
          <w:lang w:val="pt-PT"/>
        </w:rPr>
        <w:t>Maria Isabel Borges de Andrade</w:t>
      </w:r>
    </w:p>
    <w:p w:rsidR="0042236A" w:rsidRPr="0042236A" w:rsidRDefault="0042236A" w:rsidP="003962EF">
      <w:pPr>
        <w:ind w:left="851" w:right="284"/>
        <w:jc w:val="both"/>
        <w:rPr>
          <w:rFonts w:ascii="Tahoma" w:hAnsi="Tahoma" w:cs="Tahoma"/>
          <w:sz w:val="20"/>
          <w:szCs w:val="20"/>
          <w:lang w:val="pt-PT"/>
        </w:rPr>
      </w:pPr>
      <w:r w:rsidRPr="0042236A">
        <w:rPr>
          <w:rFonts w:ascii="Tahoma" w:hAnsi="Tahoma" w:cs="Tahoma"/>
          <w:sz w:val="20"/>
          <w:szCs w:val="20"/>
          <w:lang w:val="pt-PT"/>
        </w:rPr>
        <w:t xml:space="preserve">Raquel Vilar Portugal  </w:t>
      </w:r>
    </w:p>
    <w:p w:rsidR="0042236A" w:rsidRPr="0042236A" w:rsidRDefault="0042236A" w:rsidP="003962EF">
      <w:pPr>
        <w:ind w:left="851" w:right="284"/>
        <w:jc w:val="both"/>
        <w:rPr>
          <w:rFonts w:ascii="Tahoma" w:hAnsi="Tahoma" w:cs="Tahoma"/>
          <w:sz w:val="20"/>
          <w:szCs w:val="20"/>
          <w:lang w:val="pt-PT"/>
        </w:rPr>
      </w:pPr>
      <w:r w:rsidRPr="0042236A">
        <w:rPr>
          <w:rFonts w:ascii="Tahoma" w:hAnsi="Tahoma" w:cs="Tahoma"/>
          <w:sz w:val="20"/>
          <w:szCs w:val="20"/>
          <w:lang w:val="pt-PT"/>
        </w:rPr>
        <w:t xml:space="preserve">Rui Manuel Ferreira Henrique </w:t>
      </w:r>
    </w:p>
    <w:p w:rsidR="0042236A" w:rsidRPr="0042236A" w:rsidRDefault="0042236A" w:rsidP="003962EF">
      <w:pPr>
        <w:ind w:left="851" w:right="284"/>
        <w:jc w:val="both"/>
        <w:rPr>
          <w:rFonts w:ascii="Tahoma" w:hAnsi="Tahoma" w:cs="Tahoma"/>
          <w:sz w:val="20"/>
          <w:szCs w:val="20"/>
          <w:lang w:val="pt-PT"/>
        </w:rPr>
      </w:pPr>
      <w:proofErr w:type="spellStart"/>
      <w:r w:rsidRPr="0042236A">
        <w:rPr>
          <w:rFonts w:ascii="Tahoma" w:hAnsi="Tahoma" w:cs="Tahoma"/>
          <w:sz w:val="20"/>
          <w:szCs w:val="20"/>
          <w:lang w:val="pt-PT"/>
        </w:rPr>
        <w:t>Vitor</w:t>
      </w:r>
      <w:proofErr w:type="spellEnd"/>
      <w:r w:rsidRPr="0042236A">
        <w:rPr>
          <w:rFonts w:ascii="Tahoma" w:hAnsi="Tahoma" w:cs="Tahoma"/>
          <w:sz w:val="20"/>
          <w:szCs w:val="20"/>
          <w:lang w:val="pt-PT"/>
        </w:rPr>
        <w:t xml:space="preserve"> Manuel Leitão de Sousa</w:t>
      </w:r>
    </w:p>
    <w:p w:rsidR="0042236A" w:rsidRPr="0042236A" w:rsidRDefault="0042236A" w:rsidP="003962EF">
      <w:pPr>
        <w:ind w:left="851" w:right="284"/>
        <w:jc w:val="both"/>
        <w:rPr>
          <w:rFonts w:ascii="Tahoma" w:hAnsi="Tahoma" w:cs="Tahoma"/>
          <w:b/>
          <w:sz w:val="20"/>
          <w:szCs w:val="20"/>
          <w:lang w:val="pt-PT"/>
        </w:rPr>
      </w:pPr>
      <w:r w:rsidRPr="0042236A">
        <w:rPr>
          <w:rFonts w:ascii="Tahoma" w:hAnsi="Tahoma" w:cs="Tahoma"/>
          <w:b/>
          <w:sz w:val="20"/>
          <w:szCs w:val="20"/>
          <w:lang w:val="pt-PT"/>
        </w:rPr>
        <w:t>Suplentes:</w:t>
      </w:r>
    </w:p>
    <w:p w:rsidR="0042236A" w:rsidRPr="0042236A" w:rsidRDefault="0042236A" w:rsidP="003962EF">
      <w:pPr>
        <w:ind w:left="851" w:right="284"/>
        <w:jc w:val="both"/>
        <w:rPr>
          <w:rFonts w:ascii="Tahoma" w:hAnsi="Tahoma" w:cs="Tahoma"/>
          <w:sz w:val="20"/>
          <w:szCs w:val="20"/>
          <w:lang w:val="pt-PT"/>
        </w:rPr>
      </w:pPr>
      <w:r w:rsidRPr="0042236A">
        <w:rPr>
          <w:rFonts w:ascii="Tahoma" w:hAnsi="Tahoma" w:cs="Tahoma"/>
          <w:sz w:val="20"/>
          <w:szCs w:val="20"/>
          <w:lang w:val="pt-PT"/>
        </w:rPr>
        <w:t xml:space="preserve">Ana Cristina Costa Santos Ferreira de Oliveira Dias </w:t>
      </w:r>
    </w:p>
    <w:p w:rsidR="0042236A" w:rsidRDefault="0042236A" w:rsidP="003962EF">
      <w:pPr>
        <w:ind w:left="851" w:right="284"/>
        <w:jc w:val="both"/>
        <w:rPr>
          <w:rFonts w:ascii="Tahoma" w:hAnsi="Tahoma" w:cs="Tahoma"/>
          <w:sz w:val="20"/>
          <w:szCs w:val="20"/>
          <w:lang w:val="pt-PT"/>
        </w:rPr>
      </w:pPr>
      <w:r w:rsidRPr="0042236A">
        <w:rPr>
          <w:rFonts w:ascii="Tahoma" w:hAnsi="Tahoma" w:cs="Tahoma"/>
          <w:sz w:val="20"/>
          <w:szCs w:val="20"/>
          <w:lang w:val="pt-PT"/>
        </w:rPr>
        <w:t>Paula Cristina Magalhães de Sousa Monteiro</w:t>
      </w:r>
    </w:p>
    <w:p w:rsidR="003962EF" w:rsidRPr="0042236A" w:rsidRDefault="003962EF" w:rsidP="003962EF">
      <w:pPr>
        <w:ind w:left="851" w:right="284"/>
        <w:jc w:val="both"/>
        <w:rPr>
          <w:rFonts w:ascii="Tahoma" w:hAnsi="Tahoma" w:cs="Tahoma"/>
          <w:sz w:val="20"/>
          <w:szCs w:val="20"/>
          <w:lang w:val="pt-PT"/>
        </w:rPr>
      </w:pPr>
    </w:p>
    <w:p w:rsidR="00A50D47" w:rsidRDefault="00A65A59" w:rsidP="003962EF">
      <w:pPr>
        <w:spacing w:line="360" w:lineRule="auto"/>
        <w:ind w:left="851"/>
        <w:jc w:val="center"/>
        <w:rPr>
          <w:rFonts w:ascii="Tahoma" w:hAnsi="Tahoma" w:cs="Tahoma"/>
          <w:b/>
          <w:caps/>
          <w:lang w:val="pt-PT"/>
        </w:rPr>
      </w:pPr>
      <w:r w:rsidRPr="00A65A59">
        <w:rPr>
          <w:rFonts w:ascii="Calibri" w:hAnsi="Calibri" w:cs="Tahoma"/>
          <w:caps/>
          <w:noProof/>
          <w:color w:val="44651A"/>
          <w:sz w:val="22"/>
          <w:szCs w:val="22"/>
          <w:lang w:val="pt-PT" w:eastAsia="pt-PT"/>
        </w:rPr>
        <w:pict>
          <v:shapetype id="_x0000_t32" coordsize="21600,21600" o:spt="32" o:oned="t" path="m,l21600,21600e" filled="f">
            <v:path arrowok="t" fillok="f" o:connecttype="none"/>
            <o:lock v:ext="edit" shapetype="t"/>
          </v:shapetype>
          <v:shape id="AutoShape 10" o:spid="_x0000_s1026" type="#_x0000_t32" style="position:absolute;left:0;text-align:left;margin-left:28.2pt;margin-top:8.35pt;width: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" adj="-6523,-1,-6523" strokeweight="1.5pt"/>
        </w:pict>
      </w:r>
    </w:p>
    <w:p w:rsidR="007F740A" w:rsidRPr="004E4E7E" w:rsidRDefault="007F740A" w:rsidP="007F740A">
      <w:pPr>
        <w:jc w:val="center"/>
        <w:rPr>
          <w:rFonts w:ascii="Tahoma" w:hAnsi="Tahoma" w:cs="Tahoma"/>
          <w:b/>
          <w:sz w:val="22"/>
          <w:szCs w:val="22"/>
          <w:lang w:val="pt-PT"/>
        </w:rPr>
      </w:pPr>
      <w:r w:rsidRPr="004E4E7E">
        <w:rPr>
          <w:rFonts w:ascii="Tahoma" w:hAnsi="Tahoma" w:cs="Tahoma"/>
          <w:b/>
          <w:sz w:val="22"/>
          <w:szCs w:val="22"/>
          <w:lang w:val="pt-PT"/>
        </w:rPr>
        <w:t>PROGRAMA DE ACÇÃO PARA A DIRECÇÃO DO COLÉGIO DE</w:t>
      </w:r>
    </w:p>
    <w:p w:rsidR="007F740A" w:rsidRPr="00DA54E4" w:rsidRDefault="007F740A" w:rsidP="007F740A">
      <w:pPr>
        <w:jc w:val="center"/>
        <w:rPr>
          <w:rFonts w:ascii="Tahoma" w:hAnsi="Tahoma" w:cs="Tahoma"/>
          <w:b/>
          <w:lang w:val="pt-PT"/>
        </w:rPr>
      </w:pPr>
      <w:r>
        <w:rPr>
          <w:rFonts w:ascii="Tahoma" w:hAnsi="Tahoma" w:cs="Tahoma"/>
          <w:b/>
          <w:sz w:val="22"/>
          <w:szCs w:val="22"/>
          <w:lang w:val="pt-PT"/>
        </w:rPr>
        <w:t>AN</w:t>
      </w:r>
      <w:r w:rsidR="0042236A">
        <w:rPr>
          <w:rFonts w:ascii="Tahoma" w:hAnsi="Tahoma" w:cs="Tahoma"/>
          <w:b/>
          <w:sz w:val="22"/>
          <w:szCs w:val="22"/>
          <w:lang w:val="pt-PT"/>
        </w:rPr>
        <w:t>ATOMIA PATOLÓGICA</w:t>
      </w:r>
      <w:r w:rsidRPr="004E4E7E">
        <w:rPr>
          <w:rFonts w:ascii="Tahoma" w:hAnsi="Tahoma" w:cs="Tahoma"/>
          <w:b/>
          <w:sz w:val="22"/>
          <w:szCs w:val="22"/>
          <w:lang w:val="pt-PT"/>
        </w:rPr>
        <w:t xml:space="preserve"> DA ORDEM DOS MÉDICOS</w:t>
      </w:r>
    </w:p>
    <w:p w:rsidR="00A50D47" w:rsidRPr="00A50D47" w:rsidRDefault="00A50D47" w:rsidP="0042236A">
      <w:pPr>
        <w:contextualSpacing/>
        <w:jc w:val="both"/>
        <w:rPr>
          <w:rFonts w:ascii="Tahoma" w:hAnsi="Tahoma" w:cs="Tahoma"/>
          <w:sz w:val="22"/>
          <w:szCs w:val="22"/>
          <w:lang w:val="pt-PT"/>
        </w:rPr>
      </w:pPr>
    </w:p>
    <w:p w:rsidR="0042236A" w:rsidRPr="0042236A" w:rsidRDefault="0042236A" w:rsidP="0042236A">
      <w:pPr>
        <w:pStyle w:val="ListaColorida-Cor11"/>
        <w:ind w:left="0"/>
        <w:jc w:val="both"/>
        <w:rPr>
          <w:rFonts w:ascii="Tahoma" w:hAnsi="Tahoma" w:cs="Tahoma"/>
          <w:sz w:val="20"/>
          <w:szCs w:val="20"/>
        </w:rPr>
      </w:pPr>
      <w:r w:rsidRPr="0042236A">
        <w:rPr>
          <w:rFonts w:ascii="Tahoma" w:hAnsi="Tahoma" w:cs="Tahoma"/>
          <w:sz w:val="20"/>
          <w:szCs w:val="20"/>
        </w:rPr>
        <w:t>Caros Colegas,</w:t>
      </w:r>
    </w:p>
    <w:p w:rsidR="0042236A" w:rsidRPr="0042236A" w:rsidRDefault="0042236A" w:rsidP="0042236A">
      <w:pPr>
        <w:pStyle w:val="ListaColorida-Cor11"/>
        <w:spacing w:after="0" w:line="120" w:lineRule="exact"/>
        <w:ind w:left="0"/>
        <w:jc w:val="both"/>
        <w:rPr>
          <w:rFonts w:ascii="Tahoma" w:hAnsi="Tahoma" w:cs="Tahoma"/>
          <w:sz w:val="20"/>
          <w:szCs w:val="20"/>
        </w:rPr>
      </w:pPr>
    </w:p>
    <w:p w:rsidR="0042236A" w:rsidRPr="0042236A" w:rsidRDefault="0042236A" w:rsidP="0042236A">
      <w:pPr>
        <w:pStyle w:val="ListaColorida-Cor11"/>
        <w:ind w:left="0"/>
        <w:jc w:val="both"/>
        <w:rPr>
          <w:rFonts w:ascii="Tahoma" w:hAnsi="Tahoma" w:cs="Tahoma"/>
          <w:spacing w:val="-4"/>
          <w:sz w:val="20"/>
          <w:szCs w:val="20"/>
        </w:rPr>
      </w:pPr>
      <w:r w:rsidRPr="0042236A">
        <w:rPr>
          <w:rFonts w:ascii="Tahoma" w:hAnsi="Tahoma" w:cs="Tahoma"/>
          <w:spacing w:val="-4"/>
          <w:sz w:val="20"/>
          <w:szCs w:val="20"/>
        </w:rPr>
        <w:t>Há 2 anos candidatámo-nos à Direção do Colégio da nossa Especialidade com o empenho e a vontade firme de realizar melhorias efetivas, há muito identificadas e reclamadas pela generalidade dos Colegas. Neste curto período de dois anos introduzimos algumas dessas mudanças e desenvolvemos os mecanismos ao nosso alcance para tentar melhorar várias situações que permanecem como insatisfatórias. Em relação à primeira, destacamos a elaboração e utilização de uma grelha única e uniforme de avaliação no exame final para atribuição do título de Especialista e a participação ativa no processo de elaboração da Rede de Referenciação de Anatomia Patológica, aprovada em Fevereiro deste ano pelo Sr. Secretário de Estado Adjunto e da Saúde. Este documento, em particular, possui as bases para uma parte significativa da resolução de alguns dos desafios que se colocam nos próximos 3 anos. Relativamente às segundas questões, destacamos a manifestação oficial de desagrado e de discordância junto do Conselho Nacional Executivo quanto ao novo modelo de constituição de júri de exame final de Especialidade, com a redução do número de elementos efetivos de 5 para 3, em vigor desde o início de 2016.</w:t>
      </w:r>
    </w:p>
    <w:p w:rsidR="0042236A" w:rsidRPr="0042236A" w:rsidRDefault="0042236A" w:rsidP="0042236A">
      <w:pPr>
        <w:pStyle w:val="ListaColorida-Cor11"/>
        <w:ind w:left="0"/>
        <w:jc w:val="both"/>
        <w:rPr>
          <w:rFonts w:ascii="Tahoma" w:hAnsi="Tahoma" w:cs="Tahoma"/>
          <w:sz w:val="20"/>
          <w:szCs w:val="20"/>
        </w:rPr>
      </w:pPr>
      <w:r w:rsidRPr="0042236A">
        <w:rPr>
          <w:rFonts w:ascii="Tahoma" w:hAnsi="Tahoma" w:cs="Tahoma"/>
          <w:sz w:val="20"/>
          <w:szCs w:val="20"/>
        </w:rPr>
        <w:t>Nos próximos 3 anos há dois grandes desafios aos quais temos de dar resposta enquanto Especialidade Médica:</w:t>
      </w:r>
    </w:p>
    <w:p w:rsidR="0042236A" w:rsidRPr="0042236A" w:rsidRDefault="0042236A" w:rsidP="0042236A">
      <w:pPr>
        <w:pStyle w:val="ListaColorida-Cor11"/>
        <w:spacing w:after="0" w:line="120" w:lineRule="exact"/>
        <w:ind w:left="0"/>
        <w:jc w:val="both"/>
        <w:rPr>
          <w:rFonts w:ascii="Tahoma" w:hAnsi="Tahoma" w:cs="Tahoma"/>
          <w:sz w:val="20"/>
          <w:szCs w:val="20"/>
        </w:rPr>
      </w:pPr>
    </w:p>
    <w:p w:rsidR="0042236A" w:rsidRPr="0042236A" w:rsidRDefault="0042236A" w:rsidP="0042236A">
      <w:pPr>
        <w:pStyle w:val="ListaColorida-Cor11"/>
        <w:numPr>
          <w:ilvl w:val="0"/>
          <w:numId w:val="2"/>
        </w:numPr>
        <w:tabs>
          <w:tab w:val="left" w:pos="284"/>
        </w:tabs>
        <w:ind w:left="0" w:firstLine="0"/>
        <w:jc w:val="both"/>
        <w:rPr>
          <w:rFonts w:ascii="Tahoma" w:hAnsi="Tahoma" w:cs="Tahoma"/>
          <w:sz w:val="20"/>
          <w:szCs w:val="20"/>
        </w:rPr>
      </w:pPr>
      <w:r w:rsidRPr="0042236A">
        <w:rPr>
          <w:rFonts w:ascii="Tahoma" w:hAnsi="Tahoma" w:cs="Tahoma"/>
          <w:sz w:val="20"/>
          <w:szCs w:val="20"/>
        </w:rPr>
        <w:t>Avaliação e revisão do programa de formação específica em Anatomia Patológica, o qual é fundamental como guião da formação dos nossos Médicos Internos</w:t>
      </w:r>
    </w:p>
    <w:p w:rsidR="0042236A" w:rsidRPr="0042236A" w:rsidRDefault="0042236A" w:rsidP="0042236A">
      <w:pPr>
        <w:pStyle w:val="ListaColorida-Cor11"/>
        <w:numPr>
          <w:ilvl w:val="0"/>
          <w:numId w:val="2"/>
        </w:numPr>
        <w:tabs>
          <w:tab w:val="left" w:pos="284"/>
        </w:tabs>
        <w:ind w:left="0" w:firstLine="0"/>
        <w:jc w:val="both"/>
        <w:rPr>
          <w:rFonts w:ascii="Tahoma" w:hAnsi="Tahoma" w:cs="Tahoma"/>
          <w:spacing w:val="-4"/>
          <w:sz w:val="20"/>
          <w:szCs w:val="20"/>
        </w:rPr>
      </w:pPr>
      <w:r w:rsidRPr="0042236A">
        <w:rPr>
          <w:rFonts w:ascii="Tahoma" w:hAnsi="Tahoma" w:cs="Tahoma"/>
          <w:spacing w:val="-4"/>
          <w:sz w:val="20"/>
          <w:szCs w:val="20"/>
        </w:rPr>
        <w:t>Ajustamento dos critérios de avaliação de atribuição de idoneidade e capacidade formativa aos Serviços de Anatomia Patológica, adequando-os às novas realidades, assim como a realização das visitas periódicas aos Serviços para apreciação da forma como esses critérios são cumpridos e colocados em prática.</w:t>
      </w:r>
    </w:p>
    <w:p w:rsidR="0042236A" w:rsidRPr="0042236A" w:rsidRDefault="0042236A" w:rsidP="0042236A">
      <w:pPr>
        <w:pStyle w:val="ListaColorida-Cor11"/>
        <w:tabs>
          <w:tab w:val="left" w:pos="284"/>
        </w:tabs>
        <w:spacing w:after="0" w:line="120" w:lineRule="exact"/>
        <w:ind w:left="0"/>
        <w:jc w:val="both"/>
        <w:rPr>
          <w:rFonts w:ascii="Tahoma" w:hAnsi="Tahoma" w:cs="Tahoma"/>
          <w:sz w:val="20"/>
          <w:szCs w:val="20"/>
        </w:rPr>
      </w:pPr>
    </w:p>
    <w:p w:rsidR="0042236A" w:rsidRPr="0042236A" w:rsidRDefault="0042236A" w:rsidP="0042236A">
      <w:pPr>
        <w:pStyle w:val="ListaColorida-Cor11"/>
        <w:ind w:left="0"/>
        <w:jc w:val="both"/>
        <w:rPr>
          <w:rFonts w:ascii="Tahoma" w:hAnsi="Tahoma" w:cs="Tahoma"/>
          <w:sz w:val="20"/>
          <w:szCs w:val="20"/>
        </w:rPr>
      </w:pPr>
      <w:r w:rsidRPr="0042236A">
        <w:rPr>
          <w:rFonts w:ascii="Tahoma" w:hAnsi="Tahoma" w:cs="Tahoma"/>
          <w:sz w:val="20"/>
          <w:szCs w:val="20"/>
        </w:rPr>
        <w:t>Para além destes dois pontos, que considerámos de primordial importância, gostaríamos de expor outras propostas de ações que pretendemos realizar neste próximo mandato, ao qual nos propomos:</w:t>
      </w:r>
    </w:p>
    <w:p w:rsidR="0042236A" w:rsidRPr="0042236A" w:rsidRDefault="0042236A" w:rsidP="0042236A">
      <w:pPr>
        <w:pStyle w:val="ListaColorida-Cor11"/>
        <w:spacing w:after="0" w:line="120" w:lineRule="exact"/>
        <w:ind w:left="0"/>
        <w:jc w:val="both"/>
        <w:rPr>
          <w:rFonts w:ascii="Tahoma" w:hAnsi="Tahoma" w:cs="Tahoma"/>
          <w:sz w:val="20"/>
          <w:szCs w:val="20"/>
        </w:rPr>
      </w:pPr>
    </w:p>
    <w:p w:rsidR="0042236A" w:rsidRPr="0042236A" w:rsidRDefault="0042236A" w:rsidP="0042236A">
      <w:pPr>
        <w:pStyle w:val="ListaColorida-Cor11"/>
        <w:numPr>
          <w:ilvl w:val="0"/>
          <w:numId w:val="1"/>
        </w:numPr>
        <w:tabs>
          <w:tab w:val="clear" w:pos="720"/>
          <w:tab w:val="num" w:pos="284"/>
        </w:tabs>
        <w:ind w:left="0" w:firstLine="0"/>
        <w:jc w:val="both"/>
        <w:rPr>
          <w:rFonts w:ascii="Tahoma" w:hAnsi="Tahoma" w:cs="Tahoma"/>
          <w:sz w:val="20"/>
          <w:szCs w:val="20"/>
        </w:rPr>
      </w:pPr>
      <w:r w:rsidRPr="0042236A">
        <w:rPr>
          <w:rFonts w:ascii="Tahoma" w:hAnsi="Tahoma" w:cs="Tahoma"/>
          <w:b/>
          <w:sz w:val="20"/>
          <w:szCs w:val="20"/>
        </w:rPr>
        <w:t>Volume de trabalho diagnóstico</w:t>
      </w:r>
      <w:r w:rsidRPr="0042236A">
        <w:rPr>
          <w:rFonts w:ascii="Tahoma" w:hAnsi="Tahoma" w:cs="Tahoma"/>
          <w:sz w:val="20"/>
          <w:szCs w:val="20"/>
        </w:rPr>
        <w:t>: Após a aprovação do documento da Rede de Referenciação da nossa Especialidade</w:t>
      </w:r>
      <w:proofErr w:type="gramStart"/>
      <w:r w:rsidRPr="0042236A">
        <w:rPr>
          <w:rFonts w:ascii="Tahoma" w:hAnsi="Tahoma" w:cs="Tahoma"/>
          <w:sz w:val="20"/>
          <w:szCs w:val="20"/>
        </w:rPr>
        <w:t>,</w:t>
      </w:r>
      <w:proofErr w:type="gramEnd"/>
      <w:r w:rsidRPr="0042236A">
        <w:rPr>
          <w:rFonts w:ascii="Tahoma" w:hAnsi="Tahoma" w:cs="Tahoma"/>
          <w:sz w:val="20"/>
          <w:szCs w:val="20"/>
        </w:rPr>
        <w:t xml:space="preserve"> está aberto o caminho para avaliar de forma objetiva o volume de trabalho </w:t>
      </w:r>
      <w:r w:rsidRPr="0042236A">
        <w:rPr>
          <w:rFonts w:ascii="Tahoma" w:hAnsi="Tahoma" w:cs="Tahoma"/>
          <w:sz w:val="20"/>
          <w:szCs w:val="20"/>
        </w:rPr>
        <w:lastRenderedPageBreak/>
        <w:t>diagnóstico e, em função da mesma, solicitar a implementação de um plano de ação para dar resposta às necessidades que são possíveis de quantificar. Este é um trabalho fundamental para exigirmos a dotação adequada de recursos humanos especializados nos nossos Serviços e assegurar a continuidade do nosso trabalho, com a qualidade e exigência necessárias. A Direção do Colégio promoverá uma iniciativa de âmbito nacional para que haja números concretos e fidedignos a partir dos quais seja possível planear e implementar soluções.</w:t>
      </w:r>
    </w:p>
    <w:p w:rsidR="0042236A" w:rsidRPr="0042236A" w:rsidRDefault="0042236A" w:rsidP="0042236A">
      <w:pPr>
        <w:pStyle w:val="ListaColorida-Cor11"/>
        <w:numPr>
          <w:ilvl w:val="0"/>
          <w:numId w:val="1"/>
        </w:numPr>
        <w:tabs>
          <w:tab w:val="clear" w:pos="720"/>
          <w:tab w:val="num" w:pos="284"/>
        </w:tabs>
        <w:ind w:left="0" w:firstLine="0"/>
        <w:jc w:val="both"/>
        <w:rPr>
          <w:rFonts w:ascii="Tahoma" w:hAnsi="Tahoma" w:cs="Tahoma"/>
          <w:sz w:val="20"/>
          <w:szCs w:val="20"/>
        </w:rPr>
      </w:pPr>
      <w:proofErr w:type="gramStart"/>
      <w:r w:rsidRPr="0042236A">
        <w:rPr>
          <w:rFonts w:ascii="Tahoma" w:hAnsi="Tahoma" w:cs="Tahoma"/>
          <w:b/>
          <w:sz w:val="20"/>
          <w:szCs w:val="20"/>
        </w:rPr>
        <w:t>Condições para</w:t>
      </w:r>
      <w:proofErr w:type="gramEnd"/>
      <w:r w:rsidRPr="0042236A">
        <w:rPr>
          <w:rFonts w:ascii="Tahoma" w:hAnsi="Tahoma" w:cs="Tahoma"/>
          <w:b/>
          <w:sz w:val="20"/>
          <w:szCs w:val="20"/>
        </w:rPr>
        <w:t xml:space="preserve"> o exercício das funções</w:t>
      </w:r>
      <w:r w:rsidRPr="0042236A">
        <w:rPr>
          <w:rFonts w:ascii="Tahoma" w:hAnsi="Tahoma" w:cs="Tahoma"/>
          <w:sz w:val="20"/>
          <w:szCs w:val="20"/>
        </w:rPr>
        <w:t>: A Direção do Colégio de Especialidade aproveitará as visitas de avaliação de idoneidade formativa para apreciar as condições de trabalho existentes em cada Serviço para, em consonância com as respetivas Direções de Serviço, solicitar a implementação de melhorias significativas e exigíveis face aos riscos específicos do exercício da nossa profissão.</w:t>
      </w:r>
    </w:p>
    <w:p w:rsidR="0042236A" w:rsidRPr="003962EF" w:rsidRDefault="0042236A" w:rsidP="0042236A">
      <w:pPr>
        <w:pStyle w:val="ListaColorida-Cor11"/>
        <w:numPr>
          <w:ilvl w:val="0"/>
          <w:numId w:val="1"/>
        </w:numPr>
        <w:tabs>
          <w:tab w:val="clear" w:pos="720"/>
          <w:tab w:val="num" w:pos="284"/>
        </w:tabs>
        <w:ind w:left="0" w:firstLine="0"/>
        <w:jc w:val="both"/>
        <w:rPr>
          <w:rFonts w:ascii="Tahoma" w:hAnsi="Tahoma" w:cs="Tahoma"/>
          <w:spacing w:val="-4"/>
          <w:sz w:val="20"/>
          <w:szCs w:val="20"/>
        </w:rPr>
      </w:pPr>
      <w:r w:rsidRPr="003962EF">
        <w:rPr>
          <w:rFonts w:ascii="Tahoma" w:hAnsi="Tahoma" w:cs="Tahoma"/>
          <w:spacing w:val="-4"/>
          <w:sz w:val="20"/>
          <w:szCs w:val="20"/>
        </w:rPr>
        <w:t xml:space="preserve"> </w:t>
      </w:r>
      <w:r w:rsidRPr="003962EF">
        <w:rPr>
          <w:rFonts w:ascii="Tahoma" w:hAnsi="Tahoma" w:cs="Tahoma"/>
          <w:b/>
          <w:spacing w:val="-4"/>
          <w:sz w:val="20"/>
          <w:szCs w:val="20"/>
        </w:rPr>
        <w:t>Âmbito funcional e delegação de competências</w:t>
      </w:r>
      <w:r w:rsidRPr="003962EF">
        <w:rPr>
          <w:rFonts w:ascii="Tahoma" w:hAnsi="Tahoma" w:cs="Tahoma"/>
          <w:spacing w:val="-4"/>
          <w:sz w:val="20"/>
          <w:szCs w:val="20"/>
        </w:rPr>
        <w:t xml:space="preserve">: Sendo reconhecida a </w:t>
      </w:r>
      <w:proofErr w:type="gramStart"/>
      <w:r w:rsidRPr="003962EF">
        <w:rPr>
          <w:rFonts w:ascii="Tahoma" w:hAnsi="Tahoma" w:cs="Tahoma"/>
          <w:spacing w:val="-4"/>
          <w:sz w:val="20"/>
          <w:szCs w:val="20"/>
        </w:rPr>
        <w:t>mais valia</w:t>
      </w:r>
      <w:proofErr w:type="gramEnd"/>
      <w:r w:rsidRPr="003962EF">
        <w:rPr>
          <w:rFonts w:ascii="Tahoma" w:hAnsi="Tahoma" w:cs="Tahoma"/>
          <w:spacing w:val="-4"/>
          <w:sz w:val="20"/>
          <w:szCs w:val="20"/>
        </w:rPr>
        <w:t xml:space="preserve"> da delegação de competências que se tem vindo a verificar em vários Serviços, importa agora conhecer e quantificar essa realidade e assegurar que a mesma tem uma integração harmoniosa com o processo formativo no âmbito da Especialidade.</w:t>
      </w:r>
    </w:p>
    <w:p w:rsidR="0042236A" w:rsidRPr="0042236A" w:rsidRDefault="0042236A" w:rsidP="0042236A">
      <w:pPr>
        <w:pStyle w:val="ListaColorida-Cor11"/>
        <w:numPr>
          <w:ilvl w:val="0"/>
          <w:numId w:val="1"/>
        </w:numPr>
        <w:tabs>
          <w:tab w:val="clear" w:pos="720"/>
          <w:tab w:val="num" w:pos="284"/>
        </w:tabs>
        <w:ind w:left="0" w:firstLine="0"/>
        <w:jc w:val="both"/>
        <w:rPr>
          <w:rFonts w:ascii="Tahoma" w:hAnsi="Tahoma" w:cs="Tahoma"/>
          <w:sz w:val="20"/>
          <w:szCs w:val="20"/>
        </w:rPr>
      </w:pPr>
      <w:r w:rsidRPr="0042236A">
        <w:rPr>
          <w:rFonts w:ascii="Tahoma" w:hAnsi="Tahoma" w:cs="Tahoma"/>
          <w:b/>
          <w:sz w:val="20"/>
          <w:szCs w:val="20"/>
        </w:rPr>
        <w:t>Internato Médico</w:t>
      </w:r>
      <w:r w:rsidRPr="0042236A">
        <w:rPr>
          <w:rFonts w:ascii="Tahoma" w:hAnsi="Tahoma" w:cs="Tahoma"/>
          <w:sz w:val="20"/>
          <w:szCs w:val="20"/>
        </w:rPr>
        <w:t xml:space="preserve">: Para além do ponto acima mencionado, pretendemos estabelecer um modelo de seleção de elementos para composição dos júris de exame para atribuição dos graus de Especialista e de Consultor, valorizando a diversidade e experiência, </w:t>
      </w:r>
      <w:proofErr w:type="gramStart"/>
      <w:r w:rsidRPr="0042236A">
        <w:rPr>
          <w:rFonts w:ascii="Tahoma" w:hAnsi="Tahoma" w:cs="Tahoma"/>
          <w:sz w:val="20"/>
          <w:szCs w:val="20"/>
        </w:rPr>
        <w:t>de forma a que</w:t>
      </w:r>
      <w:proofErr w:type="gramEnd"/>
      <w:r w:rsidRPr="0042236A">
        <w:rPr>
          <w:rFonts w:ascii="Tahoma" w:hAnsi="Tahoma" w:cs="Tahoma"/>
          <w:sz w:val="20"/>
          <w:szCs w:val="20"/>
        </w:rPr>
        <w:t xml:space="preserve"> haja um contributo alargado de todos os que são elegíveis para estas exigentes funções. Este modelo incorporará os requisitos de elegibilidade para vogal dos júris acima mencionados (i.e., os elementos cuja proposta de nomeação é da responsabilidade do nosso Colégio de Especialidade).</w:t>
      </w:r>
    </w:p>
    <w:p w:rsidR="0042236A" w:rsidRPr="003962EF" w:rsidRDefault="0042236A" w:rsidP="0042236A">
      <w:pPr>
        <w:pStyle w:val="ListaColorida-Cor11"/>
        <w:numPr>
          <w:ilvl w:val="0"/>
          <w:numId w:val="1"/>
        </w:numPr>
        <w:tabs>
          <w:tab w:val="clear" w:pos="720"/>
          <w:tab w:val="num" w:pos="284"/>
        </w:tabs>
        <w:ind w:left="0" w:firstLine="0"/>
        <w:jc w:val="both"/>
        <w:rPr>
          <w:rFonts w:ascii="Tahoma" w:hAnsi="Tahoma" w:cs="Tahoma"/>
          <w:spacing w:val="-4"/>
          <w:sz w:val="20"/>
          <w:szCs w:val="20"/>
        </w:rPr>
      </w:pPr>
      <w:r w:rsidRPr="003962EF">
        <w:rPr>
          <w:rFonts w:ascii="Tahoma" w:hAnsi="Tahoma" w:cs="Tahoma"/>
          <w:b/>
          <w:spacing w:val="-4"/>
          <w:sz w:val="20"/>
          <w:szCs w:val="20"/>
        </w:rPr>
        <w:t>Fórum da Especialidade de Anatomia Patológica</w:t>
      </w:r>
      <w:r w:rsidRPr="003962EF">
        <w:rPr>
          <w:rFonts w:ascii="Tahoma" w:hAnsi="Tahoma" w:cs="Tahoma"/>
          <w:spacing w:val="-4"/>
          <w:sz w:val="20"/>
          <w:szCs w:val="20"/>
        </w:rPr>
        <w:t>: Reiterámos a vontade de organizar uma discussão e reflexão sobre o que será a prática futura da Anatomia Patológica, que por dificuldades várias não foi possível levar a cabo nestes 2 anos. Nesta discussão todos devemos tomar parte ativa, cabendo ao nosso Colégio e às Sociedades Científicas da nossa área (Sociedade Portuguesa de Anatomia Patológica e Sociedade Portuguesa de Citologia) liderar a organização de um Fórum da Especialidade, em que possamos debater desde o ensino universitário, à formação profissional em contexto de Internato de formação específica e à formação contínua após a especialização. É necessário congregar a experiência e o conhecimento de todos os que trabalham nestes diversos domínios para elaborar um documento estratégico que corporize a nossa visão da Anatomia Patológica, permitindo que, uma vez mais, possamos tomar a liderança na definição do nosso futuro como Especialidade.</w:t>
      </w:r>
    </w:p>
    <w:p w:rsidR="0042236A" w:rsidRPr="0042236A" w:rsidRDefault="0042236A" w:rsidP="0042236A">
      <w:pPr>
        <w:pStyle w:val="ListaColorida-Cor11"/>
        <w:tabs>
          <w:tab w:val="num" w:pos="284"/>
        </w:tabs>
        <w:spacing w:after="0" w:line="120" w:lineRule="exact"/>
        <w:ind w:left="0"/>
        <w:jc w:val="both"/>
        <w:rPr>
          <w:rFonts w:ascii="Tahoma" w:hAnsi="Tahoma" w:cs="Tahoma"/>
          <w:sz w:val="20"/>
          <w:szCs w:val="20"/>
        </w:rPr>
      </w:pPr>
    </w:p>
    <w:p w:rsidR="0042236A" w:rsidRPr="003962EF" w:rsidRDefault="0042236A" w:rsidP="0042236A">
      <w:pPr>
        <w:pStyle w:val="ListaColorida-Cor11"/>
        <w:ind w:left="0"/>
        <w:jc w:val="both"/>
        <w:rPr>
          <w:rFonts w:ascii="Tahoma" w:hAnsi="Tahoma" w:cs="Tahoma"/>
          <w:spacing w:val="-4"/>
          <w:sz w:val="20"/>
          <w:szCs w:val="20"/>
        </w:rPr>
      </w:pPr>
      <w:r w:rsidRPr="003962EF">
        <w:rPr>
          <w:rFonts w:ascii="Tahoma" w:hAnsi="Tahoma" w:cs="Tahoma"/>
          <w:spacing w:val="-4"/>
          <w:sz w:val="20"/>
          <w:szCs w:val="20"/>
        </w:rPr>
        <w:t>Como é do conhecimento geral, o Colégio de Especialidade de Anatomia Patológica da Ordem dos Médicos (CEAPOM) é, na sua génese e constituição, um órgão consultivo do Conselho Nacional Executivo, com capacidade de ação limitada. Contudo, a sua influência poderá ultrapassar a mera representação consultiva se todos conseguirmos contribuir para o desenvolvimento da nossa Especialidade, através da participação ativa na elaboração, discussão, aprovação e implementação das normas que regulam a nossa atividade profissional. É muito importante que o CEAPOM seja sentido como algo “nosso” e não dos “outros”. A direção do CEAPOM é, apenas, o catalisador dessa discussão e participação, prestando o serviço de representar os Colegas da Especialidade e de lhes dar voz perante as estruturas executivas da Ordem dos Médicos. É precisamente isso que nos propomos fazer com esta candidatura, esperando dos Colegas o voto de confiança no trabalho que desenvolvemos e que pretendemos desenvolver</w:t>
      </w:r>
      <w:r w:rsidR="00D24BB5">
        <w:rPr>
          <w:rFonts w:ascii="Tahoma" w:hAnsi="Tahoma" w:cs="Tahoma"/>
          <w:spacing w:val="-4"/>
          <w:sz w:val="20"/>
          <w:szCs w:val="20"/>
        </w:rPr>
        <w:t>.</w:t>
      </w:r>
    </w:p>
    <w:p w:rsidR="0042236A" w:rsidRPr="0042236A" w:rsidRDefault="0042236A" w:rsidP="0042236A">
      <w:pPr>
        <w:pStyle w:val="ListaColorida-Cor11"/>
        <w:spacing w:after="0" w:line="120" w:lineRule="exact"/>
        <w:ind w:left="0"/>
        <w:jc w:val="both"/>
        <w:rPr>
          <w:rFonts w:ascii="Tahoma" w:hAnsi="Tahoma" w:cs="Tahoma"/>
          <w:sz w:val="20"/>
          <w:szCs w:val="20"/>
        </w:rPr>
      </w:pPr>
    </w:p>
    <w:p w:rsidR="0042236A" w:rsidRPr="0042236A" w:rsidRDefault="0042236A" w:rsidP="0042236A">
      <w:pPr>
        <w:pStyle w:val="ListaColorida-Cor11"/>
        <w:ind w:left="0"/>
        <w:jc w:val="both"/>
        <w:rPr>
          <w:rFonts w:ascii="Tahoma" w:hAnsi="Tahoma" w:cs="Tahoma"/>
          <w:sz w:val="20"/>
          <w:szCs w:val="20"/>
        </w:rPr>
      </w:pPr>
      <w:r w:rsidRPr="0042236A">
        <w:rPr>
          <w:rFonts w:ascii="Tahoma" w:hAnsi="Tahoma" w:cs="Tahoma"/>
          <w:sz w:val="20"/>
          <w:szCs w:val="20"/>
        </w:rPr>
        <w:t>Por esse motivo, apelamos à participação neste ato eleitoral, independentemente das escolhas, para que a nossa Especialidade possa sair reforçada através do empenho de todos os Anatomopatologistas.</w:t>
      </w:r>
    </w:p>
    <w:p w:rsidR="00A50D47" w:rsidRPr="00A50D47" w:rsidRDefault="00A50D47" w:rsidP="0042236A">
      <w:pPr>
        <w:jc w:val="center"/>
        <w:rPr>
          <w:lang w:val="pt-PT"/>
        </w:rPr>
      </w:pPr>
    </w:p>
    <w:sectPr w:rsidR="00A50D47" w:rsidRPr="00A50D47" w:rsidSect="0042236A">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D47" w:rsidRDefault="00A50D47" w:rsidP="00A50D47">
      <w:r>
        <w:separator/>
      </w:r>
    </w:p>
  </w:endnote>
  <w:endnote w:type="continuationSeparator" w:id="0">
    <w:p w:rsidR="00A50D47" w:rsidRDefault="00A50D47" w:rsidP="00A5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Bold">
    <w:altName w:val="Impact"/>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Palatino Italic">
    <w:altName w:val="Mangal"/>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45625"/>
      <w:docPartObj>
        <w:docPartGallery w:val="Page Numbers (Bottom of Page)"/>
        <w:docPartUnique/>
      </w:docPartObj>
    </w:sdtPr>
    <w:sdtContent>
      <w:p w:rsidR="00A50D47" w:rsidRDefault="00A65A59">
        <w:pPr>
          <w:pStyle w:val="Rodap"/>
          <w:jc w:val="right"/>
        </w:pPr>
        <w:r>
          <w:fldChar w:fldCharType="begin"/>
        </w:r>
        <w:r w:rsidR="00250295">
          <w:instrText xml:space="preserve"> PAGE   \* MERGEFORMAT </w:instrText>
        </w:r>
        <w:r>
          <w:fldChar w:fldCharType="separate"/>
        </w:r>
        <w:r w:rsidR="00D24BB5">
          <w:rPr>
            <w:noProof/>
          </w:rPr>
          <w:t>2</w:t>
        </w:r>
        <w:r>
          <w:rPr>
            <w:noProof/>
          </w:rPr>
          <w:fldChar w:fldCharType="end"/>
        </w:r>
      </w:p>
    </w:sdtContent>
  </w:sdt>
  <w:p w:rsidR="00A50D47" w:rsidRDefault="00A50D4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D47" w:rsidRDefault="00A50D47" w:rsidP="00A50D47">
      <w:r>
        <w:separator/>
      </w:r>
    </w:p>
  </w:footnote>
  <w:footnote w:type="continuationSeparator" w:id="0">
    <w:p w:rsidR="00A50D47" w:rsidRDefault="00A50D47" w:rsidP="00A50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47" w:rsidRPr="00C52759" w:rsidRDefault="00A50D47" w:rsidP="00302CE8">
    <w:pPr>
      <w:ind w:left="851"/>
      <w:rPr>
        <w:rStyle w:val="Forte"/>
        <w:rFonts w:ascii="Tahoma" w:hAnsi="Tahoma" w:cs="Tahoma"/>
        <w:sz w:val="28"/>
        <w:szCs w:val="28"/>
        <w:lang w:val="pt-PT"/>
      </w:rPr>
    </w:pPr>
    <w:r w:rsidRPr="0067725A">
      <w:rPr>
        <w:rFonts w:ascii="Tahoma" w:hAnsi="Tahoma" w:cs="Tahoma"/>
        <w:noProof/>
        <w:lang w:val="pt-PT"/>
      </w:rPr>
      <w:t xml:space="preserve"> </w:t>
    </w:r>
    <w:r>
      <w:rPr>
        <w:rFonts w:ascii="Tahoma" w:hAnsi="Tahoma" w:cs="Tahoma"/>
        <w:b/>
        <w:bCs/>
        <w:noProof/>
        <w:sz w:val="28"/>
        <w:szCs w:val="28"/>
        <w:lang w:val="pt-PT" w:eastAsia="pt-PT"/>
      </w:rPr>
      <w:drawing>
        <wp:anchor distT="0" distB="0" distL="114300" distR="114300" simplePos="0" relativeHeight="251659264" behindDoc="0" locked="0" layoutInCell="1" allowOverlap="1">
          <wp:simplePos x="0" y="0"/>
          <wp:positionH relativeFrom="column">
            <wp:posOffset>-434340</wp:posOffset>
          </wp:positionH>
          <wp:positionV relativeFrom="paragraph">
            <wp:posOffset>-206375</wp:posOffset>
          </wp:positionV>
          <wp:extent cx="990600" cy="1133475"/>
          <wp:effectExtent l="19050" t="0" r="0" b="0"/>
          <wp:wrapTopAndBottom/>
          <wp:docPr id="1" name="Picture 7" descr="timb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breps"/>
                  <pic:cNvPicPr>
                    <a:picLocks noChangeAspect="1" noChangeArrowheads="1"/>
                  </pic:cNvPicPr>
                </pic:nvPicPr>
                <pic:blipFill>
                  <a:blip r:embed="rId1"/>
                  <a:srcRect/>
                  <a:stretch>
                    <a:fillRect/>
                  </a:stretch>
                </pic:blipFill>
                <pic:spPr bwMode="auto">
                  <a:xfrm>
                    <a:off x="0" y="0"/>
                    <a:ext cx="990600" cy="1133475"/>
                  </a:xfrm>
                  <a:prstGeom prst="rect">
                    <a:avLst/>
                  </a:prstGeom>
                  <a:noFill/>
                  <a:ln w="9525">
                    <a:noFill/>
                    <a:miter lim="800000"/>
                    <a:headEnd/>
                    <a:tailEnd/>
                  </a:ln>
                </pic:spPr>
              </pic:pic>
            </a:graphicData>
          </a:graphic>
        </wp:anchor>
      </w:drawing>
    </w:r>
    <w:r w:rsidRPr="00C52759">
      <w:rPr>
        <w:rStyle w:val="Forte"/>
        <w:rFonts w:ascii="Tahoma" w:hAnsi="Tahoma" w:cs="Tahoma"/>
        <w:sz w:val="28"/>
        <w:szCs w:val="28"/>
        <w:lang w:val="pt-PT"/>
      </w:rPr>
      <w:t>COLÉGIO D</w:t>
    </w:r>
    <w:r w:rsidR="00071EA9">
      <w:rPr>
        <w:rStyle w:val="Forte"/>
        <w:rFonts w:ascii="Tahoma" w:hAnsi="Tahoma" w:cs="Tahoma"/>
        <w:sz w:val="28"/>
        <w:szCs w:val="28"/>
        <w:lang w:val="pt-PT"/>
      </w:rPr>
      <w:t>E</w:t>
    </w:r>
    <w:r w:rsidRPr="00C52759">
      <w:rPr>
        <w:rStyle w:val="Forte"/>
        <w:rFonts w:ascii="Tahoma" w:hAnsi="Tahoma" w:cs="Tahoma"/>
        <w:sz w:val="28"/>
        <w:szCs w:val="28"/>
        <w:lang w:val="pt-PT"/>
      </w:rPr>
      <w:t xml:space="preserve"> ESPECIALIDADE DE</w:t>
    </w:r>
  </w:p>
  <w:p w:rsidR="00A50D47" w:rsidRPr="004D34E7" w:rsidRDefault="00A50D47" w:rsidP="00A50D47">
    <w:pPr>
      <w:pStyle w:val="tagline"/>
      <w:rPr>
        <w:lang w:val="pt-PT"/>
      </w:rPr>
    </w:pPr>
  </w:p>
  <w:p w:rsidR="00A50D47" w:rsidRDefault="00A50D47" w:rsidP="00302CE8">
    <w:pPr>
      <w:pStyle w:val="Logotype"/>
      <w:jc w:val="right"/>
      <w:rPr>
        <w:rFonts w:ascii="Century Gothic" w:hAnsi="Century Gothic"/>
        <w:b/>
        <w:caps w:val="0"/>
        <w:smallCaps/>
        <w:spacing w:val="55"/>
        <w:sz w:val="40"/>
        <w:szCs w:val="40"/>
        <w:lang w:val="pt-PT"/>
      </w:rPr>
    </w:pPr>
    <w:r>
      <w:rPr>
        <w:rFonts w:ascii="Century Gothic" w:hAnsi="Century Gothic"/>
        <w:b/>
        <w:caps w:val="0"/>
        <w:smallCaps/>
        <w:spacing w:val="55"/>
        <w:sz w:val="40"/>
        <w:szCs w:val="40"/>
        <w:lang w:val="pt-PT"/>
      </w:rPr>
      <w:t>A</w:t>
    </w:r>
    <w:r w:rsidR="0042236A">
      <w:rPr>
        <w:rFonts w:ascii="Century Gothic" w:hAnsi="Century Gothic"/>
        <w:b/>
        <w:caps w:val="0"/>
        <w:smallCaps/>
        <w:spacing w:val="55"/>
        <w:sz w:val="40"/>
        <w:szCs w:val="40"/>
        <w:lang w:val="pt-PT"/>
      </w:rPr>
      <w:t>NATOMIA PATOLÓGICA</w:t>
    </w:r>
  </w:p>
  <w:p w:rsidR="00250295" w:rsidRDefault="00250295" w:rsidP="00250295">
    <w:pPr>
      <w:pStyle w:val="tagline"/>
      <w:rPr>
        <w:lang w:val="pt-PT"/>
      </w:rPr>
    </w:pPr>
  </w:p>
  <w:p w:rsidR="00A50D47" w:rsidRPr="0067725A" w:rsidRDefault="00A50D47" w:rsidP="00A50D47">
    <w:pPr>
      <w:pStyle w:val="Ttulo"/>
      <w:ind w:left="1440"/>
      <w:jc w:val="left"/>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13F49"/>
    <w:multiLevelType w:val="hybridMultilevel"/>
    <w:tmpl w:val="5FDE210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59D505C0"/>
    <w:multiLevelType w:val="hybridMultilevel"/>
    <w:tmpl w:val="6D7ED75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A50D47"/>
    <w:rsid w:val="000040FD"/>
    <w:rsid w:val="0001751B"/>
    <w:rsid w:val="00017E63"/>
    <w:rsid w:val="000215EC"/>
    <w:rsid w:val="00022825"/>
    <w:rsid w:val="00023CDA"/>
    <w:rsid w:val="00030252"/>
    <w:rsid w:val="00046881"/>
    <w:rsid w:val="00051808"/>
    <w:rsid w:val="00054513"/>
    <w:rsid w:val="00055EAD"/>
    <w:rsid w:val="0005633F"/>
    <w:rsid w:val="00063CD5"/>
    <w:rsid w:val="00063CFC"/>
    <w:rsid w:val="0006434A"/>
    <w:rsid w:val="00071EA9"/>
    <w:rsid w:val="00072D26"/>
    <w:rsid w:val="00082114"/>
    <w:rsid w:val="00085DCC"/>
    <w:rsid w:val="0008773C"/>
    <w:rsid w:val="00090FED"/>
    <w:rsid w:val="000911AB"/>
    <w:rsid w:val="00096BA1"/>
    <w:rsid w:val="000A0C73"/>
    <w:rsid w:val="000B0712"/>
    <w:rsid w:val="000B62F1"/>
    <w:rsid w:val="000C4D0E"/>
    <w:rsid w:val="000D2474"/>
    <w:rsid w:val="000D2DF8"/>
    <w:rsid w:val="000D3D3A"/>
    <w:rsid w:val="000D555A"/>
    <w:rsid w:val="000E6701"/>
    <w:rsid w:val="000E7C56"/>
    <w:rsid w:val="000F6553"/>
    <w:rsid w:val="001010E5"/>
    <w:rsid w:val="00102C00"/>
    <w:rsid w:val="00103ECC"/>
    <w:rsid w:val="0010685D"/>
    <w:rsid w:val="00112DA8"/>
    <w:rsid w:val="00113678"/>
    <w:rsid w:val="00114895"/>
    <w:rsid w:val="00117181"/>
    <w:rsid w:val="001239FB"/>
    <w:rsid w:val="00126FEF"/>
    <w:rsid w:val="00143329"/>
    <w:rsid w:val="00145624"/>
    <w:rsid w:val="001465E0"/>
    <w:rsid w:val="001501D3"/>
    <w:rsid w:val="00153989"/>
    <w:rsid w:val="00155779"/>
    <w:rsid w:val="0016386D"/>
    <w:rsid w:val="00165253"/>
    <w:rsid w:val="00166F1F"/>
    <w:rsid w:val="00172756"/>
    <w:rsid w:val="00172E3D"/>
    <w:rsid w:val="00176BC1"/>
    <w:rsid w:val="0018179A"/>
    <w:rsid w:val="00182011"/>
    <w:rsid w:val="0019023F"/>
    <w:rsid w:val="001B5A49"/>
    <w:rsid w:val="001B62C7"/>
    <w:rsid w:val="001B7A76"/>
    <w:rsid w:val="001C2436"/>
    <w:rsid w:val="001C2CBA"/>
    <w:rsid w:val="001C49C3"/>
    <w:rsid w:val="001C4EA7"/>
    <w:rsid w:val="001D07BC"/>
    <w:rsid w:val="001D32F2"/>
    <w:rsid w:val="001D6A5C"/>
    <w:rsid w:val="001E2871"/>
    <w:rsid w:val="001F222D"/>
    <w:rsid w:val="00203C87"/>
    <w:rsid w:val="002126B2"/>
    <w:rsid w:val="00214A93"/>
    <w:rsid w:val="002168BC"/>
    <w:rsid w:val="002200D2"/>
    <w:rsid w:val="00223108"/>
    <w:rsid w:val="00223976"/>
    <w:rsid w:val="00233B31"/>
    <w:rsid w:val="00236DAF"/>
    <w:rsid w:val="002430CA"/>
    <w:rsid w:val="00244251"/>
    <w:rsid w:val="00244D21"/>
    <w:rsid w:val="0024722D"/>
    <w:rsid w:val="00250295"/>
    <w:rsid w:val="002509D6"/>
    <w:rsid w:val="00250E09"/>
    <w:rsid w:val="002521EA"/>
    <w:rsid w:val="002530A1"/>
    <w:rsid w:val="0025359E"/>
    <w:rsid w:val="00260754"/>
    <w:rsid w:val="00260A4F"/>
    <w:rsid w:val="00262E6F"/>
    <w:rsid w:val="00270864"/>
    <w:rsid w:val="0027542E"/>
    <w:rsid w:val="00275A51"/>
    <w:rsid w:val="002761FC"/>
    <w:rsid w:val="002806CF"/>
    <w:rsid w:val="002906D4"/>
    <w:rsid w:val="00292DCB"/>
    <w:rsid w:val="002A5184"/>
    <w:rsid w:val="002B61F8"/>
    <w:rsid w:val="002B63D0"/>
    <w:rsid w:val="002B7270"/>
    <w:rsid w:val="002D0CE1"/>
    <w:rsid w:val="002D1E05"/>
    <w:rsid w:val="002E2010"/>
    <w:rsid w:val="002E4E82"/>
    <w:rsid w:val="002E6E64"/>
    <w:rsid w:val="002F71F2"/>
    <w:rsid w:val="002F7E3F"/>
    <w:rsid w:val="00302CE8"/>
    <w:rsid w:val="0030462C"/>
    <w:rsid w:val="00304957"/>
    <w:rsid w:val="00305042"/>
    <w:rsid w:val="00307052"/>
    <w:rsid w:val="003204F1"/>
    <w:rsid w:val="00320BAA"/>
    <w:rsid w:val="003223FE"/>
    <w:rsid w:val="0034189E"/>
    <w:rsid w:val="00342AB0"/>
    <w:rsid w:val="003439D3"/>
    <w:rsid w:val="003450B9"/>
    <w:rsid w:val="00353226"/>
    <w:rsid w:val="00353DD3"/>
    <w:rsid w:val="003575CF"/>
    <w:rsid w:val="00393587"/>
    <w:rsid w:val="00394029"/>
    <w:rsid w:val="0039491B"/>
    <w:rsid w:val="003962EF"/>
    <w:rsid w:val="003A56E1"/>
    <w:rsid w:val="003B31E3"/>
    <w:rsid w:val="003C059E"/>
    <w:rsid w:val="003C74D4"/>
    <w:rsid w:val="003D115E"/>
    <w:rsid w:val="003D2573"/>
    <w:rsid w:val="003D3811"/>
    <w:rsid w:val="003D3FD3"/>
    <w:rsid w:val="003E19F9"/>
    <w:rsid w:val="003E2B34"/>
    <w:rsid w:val="003F199F"/>
    <w:rsid w:val="003F1BA6"/>
    <w:rsid w:val="003F1C06"/>
    <w:rsid w:val="003F44EE"/>
    <w:rsid w:val="00400BBD"/>
    <w:rsid w:val="0040350D"/>
    <w:rsid w:val="004041DB"/>
    <w:rsid w:val="00415272"/>
    <w:rsid w:val="004211CC"/>
    <w:rsid w:val="0042236A"/>
    <w:rsid w:val="00443662"/>
    <w:rsid w:val="004445D3"/>
    <w:rsid w:val="00447652"/>
    <w:rsid w:val="00455B45"/>
    <w:rsid w:val="00456AE0"/>
    <w:rsid w:val="00467820"/>
    <w:rsid w:val="00470DD4"/>
    <w:rsid w:val="00482A69"/>
    <w:rsid w:val="00483CD1"/>
    <w:rsid w:val="00490F62"/>
    <w:rsid w:val="00493AE5"/>
    <w:rsid w:val="004A293B"/>
    <w:rsid w:val="004B0A38"/>
    <w:rsid w:val="004B1F07"/>
    <w:rsid w:val="004B410F"/>
    <w:rsid w:val="004B41B7"/>
    <w:rsid w:val="004B7FD2"/>
    <w:rsid w:val="004C0022"/>
    <w:rsid w:val="004C5657"/>
    <w:rsid w:val="004C5EC0"/>
    <w:rsid w:val="004D362C"/>
    <w:rsid w:val="004D37FB"/>
    <w:rsid w:val="004E2E7C"/>
    <w:rsid w:val="004F0AAC"/>
    <w:rsid w:val="004F3A9C"/>
    <w:rsid w:val="004F50C4"/>
    <w:rsid w:val="00511DE4"/>
    <w:rsid w:val="0051657D"/>
    <w:rsid w:val="00520992"/>
    <w:rsid w:val="0052175D"/>
    <w:rsid w:val="0052227E"/>
    <w:rsid w:val="00522643"/>
    <w:rsid w:val="00526EB6"/>
    <w:rsid w:val="005275B9"/>
    <w:rsid w:val="00527A36"/>
    <w:rsid w:val="00534E69"/>
    <w:rsid w:val="00566A77"/>
    <w:rsid w:val="005678B4"/>
    <w:rsid w:val="00572110"/>
    <w:rsid w:val="005749CE"/>
    <w:rsid w:val="00575A06"/>
    <w:rsid w:val="0058421C"/>
    <w:rsid w:val="00592DC4"/>
    <w:rsid w:val="005A437E"/>
    <w:rsid w:val="005B226A"/>
    <w:rsid w:val="005C1925"/>
    <w:rsid w:val="005C6D86"/>
    <w:rsid w:val="005D2AF8"/>
    <w:rsid w:val="005F37BC"/>
    <w:rsid w:val="005F4FA6"/>
    <w:rsid w:val="00603697"/>
    <w:rsid w:val="0060435E"/>
    <w:rsid w:val="006113A3"/>
    <w:rsid w:val="00613122"/>
    <w:rsid w:val="00613797"/>
    <w:rsid w:val="00623196"/>
    <w:rsid w:val="0063354A"/>
    <w:rsid w:val="00637BBD"/>
    <w:rsid w:val="00640012"/>
    <w:rsid w:val="00643D9F"/>
    <w:rsid w:val="0064703C"/>
    <w:rsid w:val="00650133"/>
    <w:rsid w:val="006515F3"/>
    <w:rsid w:val="00660799"/>
    <w:rsid w:val="00663B52"/>
    <w:rsid w:val="00663B7F"/>
    <w:rsid w:val="00665FCB"/>
    <w:rsid w:val="00670AA3"/>
    <w:rsid w:val="0067725A"/>
    <w:rsid w:val="006878FD"/>
    <w:rsid w:val="00692156"/>
    <w:rsid w:val="00692411"/>
    <w:rsid w:val="006B0C12"/>
    <w:rsid w:val="006B2406"/>
    <w:rsid w:val="006B518B"/>
    <w:rsid w:val="006B5B49"/>
    <w:rsid w:val="006B7DC2"/>
    <w:rsid w:val="006C0518"/>
    <w:rsid w:val="006C1869"/>
    <w:rsid w:val="006D0E23"/>
    <w:rsid w:val="006D30BC"/>
    <w:rsid w:val="006D4774"/>
    <w:rsid w:val="006D6A3E"/>
    <w:rsid w:val="006D6CAB"/>
    <w:rsid w:val="006E27AB"/>
    <w:rsid w:val="006E5DE2"/>
    <w:rsid w:val="006E6CF0"/>
    <w:rsid w:val="006E7334"/>
    <w:rsid w:val="00700EA2"/>
    <w:rsid w:val="00703CA2"/>
    <w:rsid w:val="00712666"/>
    <w:rsid w:val="00714EBA"/>
    <w:rsid w:val="0071693B"/>
    <w:rsid w:val="00723E37"/>
    <w:rsid w:val="00726750"/>
    <w:rsid w:val="00726D50"/>
    <w:rsid w:val="007314D7"/>
    <w:rsid w:val="0073624F"/>
    <w:rsid w:val="00741A9B"/>
    <w:rsid w:val="00742E48"/>
    <w:rsid w:val="00743856"/>
    <w:rsid w:val="007524CF"/>
    <w:rsid w:val="007534D7"/>
    <w:rsid w:val="00773923"/>
    <w:rsid w:val="00773D0C"/>
    <w:rsid w:val="007827E9"/>
    <w:rsid w:val="007A25B8"/>
    <w:rsid w:val="007B093A"/>
    <w:rsid w:val="007B4068"/>
    <w:rsid w:val="007B6EEE"/>
    <w:rsid w:val="007B7DAC"/>
    <w:rsid w:val="007C2CA8"/>
    <w:rsid w:val="007C5129"/>
    <w:rsid w:val="007C7FDC"/>
    <w:rsid w:val="007D1C31"/>
    <w:rsid w:val="007D7C42"/>
    <w:rsid w:val="007E0222"/>
    <w:rsid w:val="007F1064"/>
    <w:rsid w:val="007F260C"/>
    <w:rsid w:val="007F740A"/>
    <w:rsid w:val="0080180D"/>
    <w:rsid w:val="0080627F"/>
    <w:rsid w:val="00806C4F"/>
    <w:rsid w:val="008129E6"/>
    <w:rsid w:val="008137FA"/>
    <w:rsid w:val="0081610F"/>
    <w:rsid w:val="00821083"/>
    <w:rsid w:val="008235E1"/>
    <w:rsid w:val="00825767"/>
    <w:rsid w:val="00827080"/>
    <w:rsid w:val="00830E1A"/>
    <w:rsid w:val="008337F7"/>
    <w:rsid w:val="00840F8C"/>
    <w:rsid w:val="008445F6"/>
    <w:rsid w:val="00852858"/>
    <w:rsid w:val="00855DA4"/>
    <w:rsid w:val="008616D8"/>
    <w:rsid w:val="008635C1"/>
    <w:rsid w:val="00863EC6"/>
    <w:rsid w:val="0087044C"/>
    <w:rsid w:val="008710A4"/>
    <w:rsid w:val="008714FB"/>
    <w:rsid w:val="0087298F"/>
    <w:rsid w:val="0089365A"/>
    <w:rsid w:val="008938E5"/>
    <w:rsid w:val="0089490A"/>
    <w:rsid w:val="008958F1"/>
    <w:rsid w:val="008A24D3"/>
    <w:rsid w:val="008A2E69"/>
    <w:rsid w:val="008A30C5"/>
    <w:rsid w:val="008A6111"/>
    <w:rsid w:val="008C1B99"/>
    <w:rsid w:val="008C4783"/>
    <w:rsid w:val="008D1E8E"/>
    <w:rsid w:val="008D5998"/>
    <w:rsid w:val="008F5BA1"/>
    <w:rsid w:val="0090590D"/>
    <w:rsid w:val="00906486"/>
    <w:rsid w:val="00912634"/>
    <w:rsid w:val="009236B7"/>
    <w:rsid w:val="00931FA9"/>
    <w:rsid w:val="009411B7"/>
    <w:rsid w:val="009441B2"/>
    <w:rsid w:val="00962351"/>
    <w:rsid w:val="00963BC5"/>
    <w:rsid w:val="0096530B"/>
    <w:rsid w:val="00970542"/>
    <w:rsid w:val="00972BED"/>
    <w:rsid w:val="00975C24"/>
    <w:rsid w:val="00980491"/>
    <w:rsid w:val="009815B0"/>
    <w:rsid w:val="009826A8"/>
    <w:rsid w:val="00992D7E"/>
    <w:rsid w:val="009942DB"/>
    <w:rsid w:val="0099629D"/>
    <w:rsid w:val="00996896"/>
    <w:rsid w:val="0099772D"/>
    <w:rsid w:val="009A1FF5"/>
    <w:rsid w:val="009A6B48"/>
    <w:rsid w:val="009B4648"/>
    <w:rsid w:val="009B578F"/>
    <w:rsid w:val="009C22B5"/>
    <w:rsid w:val="009C2B18"/>
    <w:rsid w:val="009D0DA4"/>
    <w:rsid w:val="009D4A0F"/>
    <w:rsid w:val="009D4DDE"/>
    <w:rsid w:val="009D611C"/>
    <w:rsid w:val="009E5480"/>
    <w:rsid w:val="009E726C"/>
    <w:rsid w:val="009F2322"/>
    <w:rsid w:val="009F5516"/>
    <w:rsid w:val="009F6DA8"/>
    <w:rsid w:val="009F738B"/>
    <w:rsid w:val="00A009DC"/>
    <w:rsid w:val="00A020C7"/>
    <w:rsid w:val="00A04E6A"/>
    <w:rsid w:val="00A311BC"/>
    <w:rsid w:val="00A32B3B"/>
    <w:rsid w:val="00A360F0"/>
    <w:rsid w:val="00A47B3B"/>
    <w:rsid w:val="00A50D47"/>
    <w:rsid w:val="00A538A4"/>
    <w:rsid w:val="00A619BB"/>
    <w:rsid w:val="00A65A59"/>
    <w:rsid w:val="00A67D05"/>
    <w:rsid w:val="00A714B9"/>
    <w:rsid w:val="00A71DED"/>
    <w:rsid w:val="00A76F61"/>
    <w:rsid w:val="00A80041"/>
    <w:rsid w:val="00A83FD7"/>
    <w:rsid w:val="00AA4EE9"/>
    <w:rsid w:val="00AA5754"/>
    <w:rsid w:val="00AA5F23"/>
    <w:rsid w:val="00AA7448"/>
    <w:rsid w:val="00AB06EA"/>
    <w:rsid w:val="00AC3933"/>
    <w:rsid w:val="00AC45CF"/>
    <w:rsid w:val="00AC47F9"/>
    <w:rsid w:val="00AD1D01"/>
    <w:rsid w:val="00AD52CD"/>
    <w:rsid w:val="00AE0F68"/>
    <w:rsid w:val="00AF70E2"/>
    <w:rsid w:val="00B00E72"/>
    <w:rsid w:val="00B0681F"/>
    <w:rsid w:val="00B27E2F"/>
    <w:rsid w:val="00B41C2F"/>
    <w:rsid w:val="00B470B4"/>
    <w:rsid w:val="00B47E61"/>
    <w:rsid w:val="00B5032D"/>
    <w:rsid w:val="00B505E8"/>
    <w:rsid w:val="00B576AC"/>
    <w:rsid w:val="00B62C29"/>
    <w:rsid w:val="00B7211D"/>
    <w:rsid w:val="00B74D15"/>
    <w:rsid w:val="00B77E01"/>
    <w:rsid w:val="00B816CF"/>
    <w:rsid w:val="00B83BCF"/>
    <w:rsid w:val="00B84A90"/>
    <w:rsid w:val="00B85258"/>
    <w:rsid w:val="00B8655E"/>
    <w:rsid w:val="00B87D07"/>
    <w:rsid w:val="00B96B78"/>
    <w:rsid w:val="00BA4FE2"/>
    <w:rsid w:val="00BB15A9"/>
    <w:rsid w:val="00BB63A3"/>
    <w:rsid w:val="00BC654F"/>
    <w:rsid w:val="00BD0286"/>
    <w:rsid w:val="00BD11CD"/>
    <w:rsid w:val="00BD6E67"/>
    <w:rsid w:val="00BE5E24"/>
    <w:rsid w:val="00BE5EC4"/>
    <w:rsid w:val="00C0788B"/>
    <w:rsid w:val="00C110F7"/>
    <w:rsid w:val="00C207EF"/>
    <w:rsid w:val="00C21233"/>
    <w:rsid w:val="00C24C48"/>
    <w:rsid w:val="00C3424C"/>
    <w:rsid w:val="00C400BB"/>
    <w:rsid w:val="00C41F74"/>
    <w:rsid w:val="00C43CDC"/>
    <w:rsid w:val="00C51501"/>
    <w:rsid w:val="00C5292E"/>
    <w:rsid w:val="00C57B6A"/>
    <w:rsid w:val="00C615F4"/>
    <w:rsid w:val="00C64FE2"/>
    <w:rsid w:val="00C76ABB"/>
    <w:rsid w:val="00C81241"/>
    <w:rsid w:val="00C8773D"/>
    <w:rsid w:val="00CA4D54"/>
    <w:rsid w:val="00CB04B3"/>
    <w:rsid w:val="00CC292F"/>
    <w:rsid w:val="00CC2C95"/>
    <w:rsid w:val="00CC35BB"/>
    <w:rsid w:val="00CD31F1"/>
    <w:rsid w:val="00CD65AD"/>
    <w:rsid w:val="00CE05EC"/>
    <w:rsid w:val="00CE06AA"/>
    <w:rsid w:val="00CE248E"/>
    <w:rsid w:val="00CE42C8"/>
    <w:rsid w:val="00CE587E"/>
    <w:rsid w:val="00CF631A"/>
    <w:rsid w:val="00CF64AD"/>
    <w:rsid w:val="00CF6A59"/>
    <w:rsid w:val="00D116F8"/>
    <w:rsid w:val="00D12014"/>
    <w:rsid w:val="00D14D7B"/>
    <w:rsid w:val="00D2147B"/>
    <w:rsid w:val="00D220BC"/>
    <w:rsid w:val="00D22B20"/>
    <w:rsid w:val="00D22FA3"/>
    <w:rsid w:val="00D24BB5"/>
    <w:rsid w:val="00D2799B"/>
    <w:rsid w:val="00D42197"/>
    <w:rsid w:val="00D5009D"/>
    <w:rsid w:val="00D52404"/>
    <w:rsid w:val="00D53937"/>
    <w:rsid w:val="00D767F3"/>
    <w:rsid w:val="00D7704B"/>
    <w:rsid w:val="00D8412F"/>
    <w:rsid w:val="00D869E3"/>
    <w:rsid w:val="00D872B4"/>
    <w:rsid w:val="00D90D3C"/>
    <w:rsid w:val="00D9127E"/>
    <w:rsid w:val="00DA4EB0"/>
    <w:rsid w:val="00DB7719"/>
    <w:rsid w:val="00DC0157"/>
    <w:rsid w:val="00DC03A2"/>
    <w:rsid w:val="00DC077A"/>
    <w:rsid w:val="00DE6C45"/>
    <w:rsid w:val="00DF167E"/>
    <w:rsid w:val="00DF49F2"/>
    <w:rsid w:val="00DF5DB5"/>
    <w:rsid w:val="00E11AC2"/>
    <w:rsid w:val="00E2208B"/>
    <w:rsid w:val="00E27BA7"/>
    <w:rsid w:val="00E323B7"/>
    <w:rsid w:val="00E32F1C"/>
    <w:rsid w:val="00E447A1"/>
    <w:rsid w:val="00E44A2C"/>
    <w:rsid w:val="00E45471"/>
    <w:rsid w:val="00E46A10"/>
    <w:rsid w:val="00E65D85"/>
    <w:rsid w:val="00E76B8C"/>
    <w:rsid w:val="00E81AA7"/>
    <w:rsid w:val="00E855AA"/>
    <w:rsid w:val="00E90E14"/>
    <w:rsid w:val="00EA2C4C"/>
    <w:rsid w:val="00EC45A3"/>
    <w:rsid w:val="00EC6953"/>
    <w:rsid w:val="00ED7988"/>
    <w:rsid w:val="00EE7D63"/>
    <w:rsid w:val="00F02375"/>
    <w:rsid w:val="00F058ED"/>
    <w:rsid w:val="00F11A26"/>
    <w:rsid w:val="00F12F07"/>
    <w:rsid w:val="00F16CC2"/>
    <w:rsid w:val="00F1700F"/>
    <w:rsid w:val="00F17C82"/>
    <w:rsid w:val="00F25679"/>
    <w:rsid w:val="00F30425"/>
    <w:rsid w:val="00F31F2A"/>
    <w:rsid w:val="00F3225C"/>
    <w:rsid w:val="00F37A4A"/>
    <w:rsid w:val="00F408B1"/>
    <w:rsid w:val="00F44069"/>
    <w:rsid w:val="00F52E64"/>
    <w:rsid w:val="00F55776"/>
    <w:rsid w:val="00F60A51"/>
    <w:rsid w:val="00F63D24"/>
    <w:rsid w:val="00F705F1"/>
    <w:rsid w:val="00F81C89"/>
    <w:rsid w:val="00F82036"/>
    <w:rsid w:val="00F8284D"/>
    <w:rsid w:val="00F921BE"/>
    <w:rsid w:val="00FA0C93"/>
    <w:rsid w:val="00FA2401"/>
    <w:rsid w:val="00FA6DB1"/>
    <w:rsid w:val="00FC117B"/>
    <w:rsid w:val="00FE47D1"/>
    <w:rsid w:val="00FF210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47"/>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50D47"/>
    <w:pPr>
      <w:tabs>
        <w:tab w:val="center" w:pos="4252"/>
        <w:tab w:val="right" w:pos="8504"/>
      </w:tabs>
    </w:pPr>
  </w:style>
  <w:style w:type="character" w:customStyle="1" w:styleId="CabealhoCarcter">
    <w:name w:val="Cabeçalho Carácter"/>
    <w:basedOn w:val="Tipodeletrapredefinidodopargrafo"/>
    <w:link w:val="Cabealho"/>
    <w:uiPriority w:val="99"/>
    <w:rsid w:val="00A50D47"/>
  </w:style>
  <w:style w:type="paragraph" w:styleId="Rodap">
    <w:name w:val="footer"/>
    <w:basedOn w:val="Normal"/>
    <w:link w:val="RodapCarcter"/>
    <w:uiPriority w:val="99"/>
    <w:unhideWhenUsed/>
    <w:rsid w:val="00A50D47"/>
    <w:pPr>
      <w:tabs>
        <w:tab w:val="center" w:pos="4252"/>
        <w:tab w:val="right" w:pos="8504"/>
      </w:tabs>
    </w:pPr>
  </w:style>
  <w:style w:type="character" w:customStyle="1" w:styleId="RodapCarcter">
    <w:name w:val="Rodapé Carácter"/>
    <w:basedOn w:val="Tipodeletrapredefinidodopargrafo"/>
    <w:link w:val="Rodap"/>
    <w:uiPriority w:val="99"/>
    <w:rsid w:val="00A50D47"/>
  </w:style>
  <w:style w:type="paragraph" w:customStyle="1" w:styleId="Logotype">
    <w:name w:val="Logotype"/>
    <w:next w:val="tagline"/>
    <w:rsid w:val="00A50D47"/>
    <w:pPr>
      <w:spacing w:after="0" w:line="264" w:lineRule="auto"/>
      <w:jc w:val="center"/>
    </w:pPr>
    <w:rPr>
      <w:rFonts w:ascii="Palatino Bold" w:eastAsia="ヒラギノ角ゴ Pro W3" w:hAnsi="Palatino Bold" w:cs="Times New Roman"/>
      <w:caps/>
      <w:color w:val="000000"/>
      <w:spacing w:val="297"/>
      <w:szCs w:val="20"/>
      <w:lang w:val="en-US"/>
    </w:rPr>
  </w:style>
  <w:style w:type="paragraph" w:customStyle="1" w:styleId="tagline">
    <w:name w:val="tagline"/>
    <w:rsid w:val="00A50D47"/>
    <w:pPr>
      <w:spacing w:after="0" w:line="264" w:lineRule="auto"/>
      <w:jc w:val="center"/>
    </w:pPr>
    <w:rPr>
      <w:rFonts w:ascii="Palatino Italic" w:eastAsia="ヒラギノ角ゴ Pro W3" w:hAnsi="Palatino Italic" w:cs="Times New Roman"/>
      <w:color w:val="B8561A"/>
      <w:spacing w:val="18"/>
      <w:sz w:val="18"/>
      <w:szCs w:val="20"/>
      <w:lang w:val="en-US"/>
    </w:rPr>
  </w:style>
  <w:style w:type="paragraph" w:styleId="Ttulo">
    <w:name w:val="Title"/>
    <w:basedOn w:val="Normal"/>
    <w:link w:val="TtuloCarcter"/>
    <w:qFormat/>
    <w:rsid w:val="00A50D47"/>
    <w:pPr>
      <w:overflowPunct w:val="0"/>
      <w:autoSpaceDE w:val="0"/>
      <w:autoSpaceDN w:val="0"/>
      <w:adjustRightInd w:val="0"/>
      <w:jc w:val="center"/>
      <w:textAlignment w:val="baseline"/>
    </w:pPr>
    <w:rPr>
      <w:b/>
      <w:sz w:val="28"/>
      <w:szCs w:val="20"/>
      <w:lang w:eastAsia="pt-PT"/>
    </w:rPr>
  </w:style>
  <w:style w:type="character" w:customStyle="1" w:styleId="TtuloCarcter">
    <w:name w:val="Título Carácter"/>
    <w:basedOn w:val="Tipodeletrapredefinidodopargrafo"/>
    <w:link w:val="Ttulo"/>
    <w:rsid w:val="00A50D47"/>
    <w:rPr>
      <w:rFonts w:ascii="Times New Roman" w:eastAsia="Times New Roman" w:hAnsi="Times New Roman" w:cs="Times New Roman"/>
      <w:b/>
      <w:sz w:val="28"/>
      <w:szCs w:val="20"/>
      <w:lang w:eastAsia="pt-PT"/>
    </w:rPr>
  </w:style>
  <w:style w:type="character" w:styleId="Forte">
    <w:name w:val="Strong"/>
    <w:basedOn w:val="Tipodeletrapredefinidodopargrafo"/>
    <w:qFormat/>
    <w:rsid w:val="00A50D47"/>
    <w:rPr>
      <w:b/>
      <w:bCs/>
    </w:rPr>
  </w:style>
  <w:style w:type="paragraph" w:customStyle="1" w:styleId="Sub-title">
    <w:name w:val="Sub-title"/>
    <w:rsid w:val="00A50D47"/>
    <w:pPr>
      <w:spacing w:after="80" w:line="312" w:lineRule="auto"/>
      <w:jc w:val="center"/>
    </w:pPr>
    <w:rPr>
      <w:rFonts w:ascii="Palatino" w:eastAsia="ヒラギノ角ゴ Pro W3" w:hAnsi="Palatino" w:cs="Times New Roman"/>
      <w:color w:val="000000"/>
      <w:sz w:val="18"/>
      <w:szCs w:val="20"/>
      <w:lang w:val="en-US"/>
    </w:rPr>
  </w:style>
  <w:style w:type="character" w:customStyle="1" w:styleId="GreenAllCaps">
    <w:name w:val="Green  All Caps"/>
    <w:rsid w:val="00A50D47"/>
    <w:rPr>
      <w:caps/>
      <w:color w:val="44651A"/>
    </w:rPr>
  </w:style>
  <w:style w:type="paragraph" w:styleId="PargrafodaLista">
    <w:name w:val="List Paragraph"/>
    <w:basedOn w:val="Normal"/>
    <w:uiPriority w:val="34"/>
    <w:qFormat/>
    <w:rsid w:val="00A50D47"/>
    <w:pPr>
      <w:spacing w:after="200" w:line="276" w:lineRule="auto"/>
      <w:ind w:left="720"/>
      <w:contextualSpacing/>
    </w:pPr>
    <w:rPr>
      <w:rFonts w:ascii="Calibri" w:eastAsia="Calibri" w:hAnsi="Calibri"/>
      <w:sz w:val="22"/>
      <w:szCs w:val="22"/>
      <w:lang w:val="pt-PT"/>
    </w:rPr>
  </w:style>
  <w:style w:type="character" w:customStyle="1" w:styleId="TtuloCarter">
    <w:name w:val="Título Caráter"/>
    <w:rsid w:val="007F740A"/>
    <w:rPr>
      <w:rFonts w:ascii="Times New Roman" w:eastAsia="Times New Roman" w:hAnsi="Times New Roman" w:cs="Times New Roman"/>
      <w:b/>
      <w:sz w:val="28"/>
      <w:szCs w:val="20"/>
      <w:lang w:eastAsia="pt-PT"/>
    </w:rPr>
  </w:style>
  <w:style w:type="paragraph" w:customStyle="1" w:styleId="ListaColorida-Cor11">
    <w:name w:val="Lista Colorida - Cor 11"/>
    <w:basedOn w:val="Normal"/>
    <w:uiPriority w:val="34"/>
    <w:qFormat/>
    <w:rsid w:val="0042236A"/>
    <w:pPr>
      <w:spacing w:after="200" w:line="276" w:lineRule="auto"/>
      <w:ind w:left="720"/>
      <w:contextualSpacing/>
    </w:pPr>
    <w:rPr>
      <w:rFonts w:ascii="Calibri" w:eastAsia="Calibri" w:hAnsi="Calibri"/>
      <w:sz w:val="22"/>
      <w:szCs w:val="22"/>
      <w:lang w:val="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1030</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MJoao</dc:creator>
  <cp:lastModifiedBy>AGomes</cp:lastModifiedBy>
  <cp:revision>5</cp:revision>
  <cp:lastPrinted>2015-02-26T15:16:00Z</cp:lastPrinted>
  <dcterms:created xsi:type="dcterms:W3CDTF">2017-10-26T10:39:00Z</dcterms:created>
  <dcterms:modified xsi:type="dcterms:W3CDTF">2017-10-27T14:16:00Z</dcterms:modified>
</cp:coreProperties>
</file>