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5784" w14:textId="29941167" w:rsidR="001866A3" w:rsidRPr="001866A3" w:rsidRDefault="001866A3" w:rsidP="001866A3">
      <w:pPr>
        <w:spacing w:line="360" w:lineRule="auto"/>
        <w:jc w:val="center"/>
        <w:rPr>
          <w:rFonts w:ascii="Times New Roman" w:hAnsi="Times New Roman"/>
          <w:b/>
          <w:bCs/>
          <w:color w:val="9A7200"/>
          <w:sz w:val="32"/>
          <w:szCs w:val="32"/>
        </w:rPr>
      </w:pPr>
      <w:r w:rsidRPr="003170E3">
        <w:rPr>
          <w:rFonts w:ascii="Times New Roman" w:hAnsi="Times New Roman"/>
          <w:b/>
          <w:bCs/>
          <w:color w:val="9A7200"/>
          <w:sz w:val="32"/>
          <w:szCs w:val="32"/>
        </w:rPr>
        <w:t xml:space="preserve">Colégio </w:t>
      </w:r>
      <w:r>
        <w:rPr>
          <w:rFonts w:ascii="Times New Roman" w:hAnsi="Times New Roman"/>
          <w:b/>
          <w:bCs/>
          <w:color w:val="9A7200"/>
          <w:sz w:val="32"/>
          <w:szCs w:val="32"/>
        </w:rPr>
        <w:t>d</w:t>
      </w:r>
      <w:r w:rsidRPr="003170E3">
        <w:rPr>
          <w:rFonts w:ascii="Times New Roman" w:hAnsi="Times New Roman"/>
          <w:b/>
          <w:bCs/>
          <w:color w:val="9A7200"/>
          <w:sz w:val="32"/>
          <w:szCs w:val="32"/>
        </w:rPr>
        <w:t xml:space="preserve">e </w:t>
      </w:r>
      <w:r>
        <w:rPr>
          <w:rFonts w:ascii="Times New Roman" w:hAnsi="Times New Roman"/>
          <w:b/>
          <w:bCs/>
          <w:color w:val="9A7200"/>
          <w:sz w:val="32"/>
          <w:szCs w:val="32"/>
        </w:rPr>
        <w:t>Cirurgia Geral</w:t>
      </w:r>
    </w:p>
    <w:p w14:paraId="74CEF286" w14:textId="6022AF9B" w:rsidR="00CD4382" w:rsidRDefault="001866A3" w:rsidP="004A5A95">
      <w:pPr>
        <w:spacing w:after="120" w:line="264" w:lineRule="auto"/>
        <w:jc w:val="center"/>
        <w:rPr>
          <w:rFonts w:ascii="Times New Roman" w:eastAsia="Times New Roman" w:hAnsi="Times New Roman"/>
          <w:b/>
          <w:bCs/>
          <w:noProof/>
          <w:color w:val="9A7200"/>
          <w:sz w:val="28"/>
          <w:szCs w:val="28"/>
        </w:rPr>
      </w:pPr>
      <w:r w:rsidRPr="001866A3">
        <w:rPr>
          <w:rFonts w:ascii="Times New Roman" w:eastAsia="Times New Roman" w:hAnsi="Times New Roman"/>
          <w:b/>
          <w:bCs/>
          <w:noProof/>
          <w:color w:val="9A7200"/>
          <w:sz w:val="28"/>
          <w:szCs w:val="28"/>
        </w:rPr>
        <w:t>Critérios para atribuição de idoneidade e capacidade formativa</w:t>
      </w:r>
    </w:p>
    <w:p w14:paraId="2DB7B10A" w14:textId="77777777" w:rsidR="001866A3" w:rsidRPr="001866A3" w:rsidRDefault="001866A3" w:rsidP="004A5A95">
      <w:pPr>
        <w:spacing w:after="120" w:line="264" w:lineRule="auto"/>
        <w:jc w:val="center"/>
        <w:rPr>
          <w:rFonts w:asciiTheme="minorHAnsi" w:hAnsiTheme="minorHAnsi" w:cstheme="minorHAnsi"/>
          <w:b/>
          <w:noProof/>
        </w:rPr>
      </w:pPr>
    </w:p>
    <w:p w14:paraId="423AECE6" w14:textId="77777777" w:rsidR="00CD4382" w:rsidRPr="001866A3" w:rsidRDefault="00CD4382"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Artigo 1</w:t>
      </w:r>
      <w:r w:rsidR="00796FEC" w:rsidRPr="001866A3">
        <w:rPr>
          <w:rFonts w:asciiTheme="minorHAnsi" w:hAnsiTheme="minorHAnsi" w:cstheme="minorHAnsi"/>
          <w:b/>
          <w:noProof/>
        </w:rPr>
        <w:t>.</w:t>
      </w:r>
      <w:r w:rsidRPr="001866A3">
        <w:rPr>
          <w:rFonts w:asciiTheme="minorHAnsi" w:hAnsiTheme="minorHAnsi" w:cstheme="minorHAnsi"/>
          <w:b/>
          <w:noProof/>
        </w:rPr>
        <w:t>º</w:t>
      </w:r>
    </w:p>
    <w:p w14:paraId="699F14E2" w14:textId="77777777" w:rsidR="00CD4382" w:rsidRPr="001866A3" w:rsidRDefault="00CD4382"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OBJETO</w:t>
      </w:r>
    </w:p>
    <w:p w14:paraId="16F1206F" w14:textId="77777777" w:rsidR="00CD4382" w:rsidRPr="001866A3" w:rsidRDefault="00CD4382" w:rsidP="00796FEC">
      <w:pPr>
        <w:spacing w:after="120" w:line="264" w:lineRule="auto"/>
        <w:jc w:val="both"/>
        <w:rPr>
          <w:rFonts w:asciiTheme="minorHAnsi" w:hAnsiTheme="minorHAnsi" w:cstheme="minorHAnsi"/>
          <w:noProof/>
        </w:rPr>
      </w:pPr>
      <w:r w:rsidRPr="001866A3">
        <w:rPr>
          <w:rFonts w:asciiTheme="minorHAnsi" w:hAnsiTheme="minorHAnsi" w:cstheme="minorHAnsi"/>
          <w:noProof/>
        </w:rPr>
        <w:t xml:space="preserve">Este documento define os critérios </w:t>
      </w:r>
      <w:r w:rsidR="005E20D3" w:rsidRPr="001866A3">
        <w:rPr>
          <w:rFonts w:asciiTheme="minorHAnsi" w:hAnsiTheme="minorHAnsi" w:cstheme="minorHAnsi"/>
          <w:noProof/>
        </w:rPr>
        <w:t xml:space="preserve">para atribuição e </w:t>
      </w:r>
      <w:r w:rsidRPr="001866A3">
        <w:rPr>
          <w:rFonts w:asciiTheme="minorHAnsi" w:hAnsiTheme="minorHAnsi" w:cstheme="minorHAnsi"/>
          <w:noProof/>
        </w:rPr>
        <w:t xml:space="preserve">avaliação da </w:t>
      </w:r>
      <w:r w:rsidR="00703D3E" w:rsidRPr="001866A3">
        <w:rPr>
          <w:rFonts w:asciiTheme="minorHAnsi" w:hAnsiTheme="minorHAnsi" w:cstheme="minorHAnsi"/>
          <w:noProof/>
        </w:rPr>
        <w:t>I</w:t>
      </w:r>
      <w:r w:rsidRPr="001866A3">
        <w:rPr>
          <w:rFonts w:asciiTheme="minorHAnsi" w:hAnsiTheme="minorHAnsi" w:cstheme="minorHAnsi"/>
          <w:noProof/>
        </w:rPr>
        <w:t xml:space="preserve">doneidade </w:t>
      </w:r>
      <w:r w:rsidR="004A5A95" w:rsidRPr="001866A3">
        <w:rPr>
          <w:rFonts w:asciiTheme="minorHAnsi" w:hAnsiTheme="minorHAnsi" w:cstheme="minorHAnsi"/>
          <w:noProof/>
        </w:rPr>
        <w:t xml:space="preserve">Formativa </w:t>
      </w:r>
      <w:r w:rsidR="00703D3E" w:rsidRPr="001866A3">
        <w:rPr>
          <w:rFonts w:asciiTheme="minorHAnsi" w:hAnsiTheme="minorHAnsi" w:cstheme="minorHAnsi"/>
          <w:noProof/>
        </w:rPr>
        <w:t>e da</w:t>
      </w:r>
      <w:r w:rsidR="00E449FC" w:rsidRPr="001866A3">
        <w:rPr>
          <w:rFonts w:asciiTheme="minorHAnsi" w:hAnsiTheme="minorHAnsi" w:cstheme="minorHAnsi"/>
          <w:noProof/>
        </w:rPr>
        <w:t>s</w:t>
      </w:r>
      <w:r w:rsidR="00703D3E" w:rsidRPr="001866A3">
        <w:rPr>
          <w:rFonts w:asciiTheme="minorHAnsi" w:hAnsiTheme="minorHAnsi" w:cstheme="minorHAnsi"/>
          <w:noProof/>
        </w:rPr>
        <w:t xml:space="preserve"> Capacidade</w:t>
      </w:r>
      <w:r w:rsidR="00E449FC" w:rsidRPr="001866A3">
        <w:rPr>
          <w:rFonts w:asciiTheme="minorHAnsi" w:hAnsiTheme="minorHAnsi" w:cstheme="minorHAnsi"/>
          <w:noProof/>
        </w:rPr>
        <w:t>s</w:t>
      </w:r>
      <w:r w:rsidR="00703D3E" w:rsidRPr="001866A3">
        <w:rPr>
          <w:rFonts w:asciiTheme="minorHAnsi" w:hAnsiTheme="minorHAnsi" w:cstheme="minorHAnsi"/>
          <w:noProof/>
        </w:rPr>
        <w:t xml:space="preserve"> Formativa</w:t>
      </w:r>
      <w:r w:rsidR="00E449FC" w:rsidRPr="001866A3">
        <w:rPr>
          <w:rFonts w:asciiTheme="minorHAnsi" w:hAnsiTheme="minorHAnsi" w:cstheme="minorHAnsi"/>
          <w:noProof/>
        </w:rPr>
        <w:t>s</w:t>
      </w:r>
      <w:r w:rsidR="00703D3E" w:rsidRPr="001866A3">
        <w:rPr>
          <w:rFonts w:asciiTheme="minorHAnsi" w:hAnsiTheme="minorHAnsi" w:cstheme="minorHAnsi"/>
          <w:noProof/>
        </w:rPr>
        <w:t xml:space="preserve"> </w:t>
      </w:r>
      <w:r w:rsidRPr="001866A3">
        <w:rPr>
          <w:rFonts w:asciiTheme="minorHAnsi" w:hAnsiTheme="minorHAnsi" w:cstheme="minorHAnsi"/>
          <w:noProof/>
        </w:rPr>
        <w:t>dos Serviços de Cirurgia Geral, na</w:t>
      </w:r>
      <w:r w:rsidR="00600632" w:rsidRPr="001866A3">
        <w:rPr>
          <w:rFonts w:asciiTheme="minorHAnsi" w:hAnsiTheme="minorHAnsi" w:cstheme="minorHAnsi"/>
          <w:noProof/>
        </w:rPr>
        <w:t>s</w:t>
      </w:r>
      <w:r w:rsidRPr="001866A3">
        <w:rPr>
          <w:rFonts w:asciiTheme="minorHAnsi" w:hAnsiTheme="minorHAnsi" w:cstheme="minorHAnsi"/>
          <w:noProof/>
        </w:rPr>
        <w:t xml:space="preserve"> perspetiva</w:t>
      </w:r>
      <w:r w:rsidR="00600632" w:rsidRPr="001866A3">
        <w:rPr>
          <w:rFonts w:asciiTheme="minorHAnsi" w:hAnsiTheme="minorHAnsi" w:cstheme="minorHAnsi"/>
          <w:noProof/>
        </w:rPr>
        <w:t>s</w:t>
      </w:r>
      <w:r w:rsidRPr="001866A3">
        <w:rPr>
          <w:rFonts w:asciiTheme="minorHAnsi" w:hAnsiTheme="minorHAnsi" w:cstheme="minorHAnsi"/>
          <w:noProof/>
        </w:rPr>
        <w:t xml:space="preserve"> assistencial</w:t>
      </w:r>
      <w:r w:rsidR="00600632" w:rsidRPr="001866A3">
        <w:rPr>
          <w:rFonts w:asciiTheme="minorHAnsi" w:hAnsiTheme="minorHAnsi" w:cstheme="minorHAnsi"/>
          <w:noProof/>
        </w:rPr>
        <w:t xml:space="preserve"> e</w:t>
      </w:r>
      <w:r w:rsidRPr="001866A3">
        <w:rPr>
          <w:rFonts w:asciiTheme="minorHAnsi" w:hAnsiTheme="minorHAnsi" w:cstheme="minorHAnsi"/>
          <w:noProof/>
        </w:rPr>
        <w:t xml:space="preserve"> formativa, para fins de formação de especialistas</w:t>
      </w:r>
      <w:r w:rsidR="004A5A95" w:rsidRPr="001866A3">
        <w:rPr>
          <w:rFonts w:asciiTheme="minorHAnsi" w:hAnsiTheme="minorHAnsi" w:cstheme="minorHAnsi"/>
          <w:noProof/>
        </w:rPr>
        <w:t xml:space="preserve"> em Cirurgia Geral</w:t>
      </w:r>
      <w:r w:rsidR="00EC6E2C" w:rsidRPr="001866A3">
        <w:rPr>
          <w:rFonts w:asciiTheme="minorHAnsi" w:hAnsiTheme="minorHAnsi" w:cstheme="minorHAnsi"/>
          <w:noProof/>
        </w:rPr>
        <w:t>.</w:t>
      </w:r>
    </w:p>
    <w:p w14:paraId="3B75FF3E" w14:textId="734E9F8B" w:rsidR="00796FEC" w:rsidRDefault="00796FEC" w:rsidP="006773E6">
      <w:pPr>
        <w:spacing w:after="120" w:line="264" w:lineRule="auto"/>
        <w:contextualSpacing/>
        <w:jc w:val="both"/>
        <w:rPr>
          <w:rFonts w:asciiTheme="minorHAnsi" w:hAnsiTheme="minorHAnsi" w:cstheme="minorHAnsi"/>
          <w:noProof/>
        </w:rPr>
      </w:pPr>
    </w:p>
    <w:p w14:paraId="2A4B9EBE" w14:textId="77777777" w:rsidR="001866A3" w:rsidRPr="001866A3" w:rsidRDefault="001866A3" w:rsidP="006773E6">
      <w:pPr>
        <w:spacing w:after="120" w:line="264" w:lineRule="auto"/>
        <w:contextualSpacing/>
        <w:jc w:val="both"/>
        <w:rPr>
          <w:rFonts w:asciiTheme="minorHAnsi" w:hAnsiTheme="minorHAnsi" w:cstheme="minorHAnsi"/>
          <w:noProof/>
        </w:rPr>
      </w:pPr>
    </w:p>
    <w:p w14:paraId="38CDBADA" w14:textId="77777777" w:rsidR="00CD4382" w:rsidRPr="001866A3" w:rsidRDefault="00CD4382" w:rsidP="004945AF">
      <w:pPr>
        <w:spacing w:after="120" w:line="264" w:lineRule="auto"/>
        <w:jc w:val="center"/>
        <w:rPr>
          <w:rFonts w:asciiTheme="minorHAnsi" w:hAnsiTheme="minorHAnsi" w:cstheme="minorHAnsi"/>
          <w:b/>
          <w:noProof/>
        </w:rPr>
      </w:pPr>
      <w:r w:rsidRPr="001866A3">
        <w:rPr>
          <w:rFonts w:asciiTheme="minorHAnsi" w:hAnsiTheme="minorHAnsi" w:cstheme="minorHAnsi"/>
          <w:b/>
          <w:noProof/>
        </w:rPr>
        <w:t>Artigo 2</w:t>
      </w:r>
      <w:r w:rsidR="00796FEC" w:rsidRPr="001866A3">
        <w:rPr>
          <w:rFonts w:asciiTheme="minorHAnsi" w:hAnsiTheme="minorHAnsi" w:cstheme="minorHAnsi"/>
          <w:b/>
          <w:noProof/>
        </w:rPr>
        <w:t>.</w:t>
      </w:r>
      <w:r w:rsidRPr="001866A3">
        <w:rPr>
          <w:rFonts w:asciiTheme="minorHAnsi" w:hAnsiTheme="minorHAnsi" w:cstheme="minorHAnsi"/>
          <w:b/>
          <w:noProof/>
        </w:rPr>
        <w:t>º</w:t>
      </w:r>
    </w:p>
    <w:p w14:paraId="4786020E" w14:textId="77777777" w:rsidR="00CD4382" w:rsidRPr="001866A3" w:rsidRDefault="00873DBF" w:rsidP="004945AF">
      <w:pPr>
        <w:spacing w:after="120" w:line="264" w:lineRule="auto"/>
        <w:jc w:val="center"/>
        <w:rPr>
          <w:rFonts w:asciiTheme="minorHAnsi" w:hAnsiTheme="minorHAnsi" w:cstheme="minorHAnsi"/>
          <w:b/>
          <w:noProof/>
        </w:rPr>
      </w:pPr>
      <w:r w:rsidRPr="001866A3">
        <w:rPr>
          <w:rFonts w:asciiTheme="minorHAnsi" w:hAnsiTheme="minorHAnsi" w:cstheme="minorHAnsi"/>
          <w:b/>
          <w:noProof/>
        </w:rPr>
        <w:t>DEFINIÇÃO</w:t>
      </w:r>
      <w:r w:rsidR="00CD4382" w:rsidRPr="001866A3">
        <w:rPr>
          <w:rFonts w:asciiTheme="minorHAnsi" w:hAnsiTheme="minorHAnsi" w:cstheme="minorHAnsi"/>
          <w:b/>
          <w:noProof/>
        </w:rPr>
        <w:t xml:space="preserve"> </w:t>
      </w:r>
      <w:r w:rsidR="000A47D4" w:rsidRPr="001866A3">
        <w:rPr>
          <w:rFonts w:asciiTheme="minorHAnsi" w:hAnsiTheme="minorHAnsi" w:cstheme="minorHAnsi"/>
          <w:b/>
          <w:noProof/>
        </w:rPr>
        <w:t xml:space="preserve">E AVALIAÇÃO </w:t>
      </w:r>
      <w:r w:rsidR="00CD4382" w:rsidRPr="001866A3">
        <w:rPr>
          <w:rFonts w:asciiTheme="minorHAnsi" w:hAnsiTheme="minorHAnsi" w:cstheme="minorHAnsi"/>
          <w:b/>
          <w:noProof/>
        </w:rPr>
        <w:t>D</w:t>
      </w:r>
      <w:r w:rsidR="000C4599" w:rsidRPr="001866A3">
        <w:rPr>
          <w:rFonts w:asciiTheme="minorHAnsi" w:hAnsiTheme="minorHAnsi" w:cstheme="minorHAnsi"/>
          <w:b/>
          <w:noProof/>
        </w:rPr>
        <w:t>E</w:t>
      </w:r>
      <w:r w:rsidR="00CD4382" w:rsidRPr="001866A3">
        <w:rPr>
          <w:rFonts w:asciiTheme="minorHAnsi" w:hAnsiTheme="minorHAnsi" w:cstheme="minorHAnsi"/>
          <w:b/>
          <w:noProof/>
        </w:rPr>
        <w:t xml:space="preserve"> IDONEIDADE</w:t>
      </w:r>
      <w:r w:rsidR="000C4599" w:rsidRPr="001866A3">
        <w:rPr>
          <w:rFonts w:asciiTheme="minorHAnsi" w:hAnsiTheme="minorHAnsi" w:cstheme="minorHAnsi"/>
          <w:b/>
          <w:noProof/>
        </w:rPr>
        <w:t xml:space="preserve"> FORMATIVA</w:t>
      </w:r>
    </w:p>
    <w:p w14:paraId="7B09AA26" w14:textId="77777777" w:rsidR="00BA099A" w:rsidRPr="001866A3" w:rsidRDefault="00157977" w:rsidP="009F6A7C">
      <w:pPr>
        <w:pStyle w:val="ListParagraph"/>
        <w:numPr>
          <w:ilvl w:val="0"/>
          <w:numId w:val="5"/>
        </w:numPr>
        <w:spacing w:after="120" w:line="240" w:lineRule="auto"/>
        <w:ind w:left="425" w:hanging="425"/>
        <w:contextualSpacing w:val="0"/>
        <w:jc w:val="both"/>
        <w:rPr>
          <w:rFonts w:asciiTheme="minorHAnsi" w:hAnsiTheme="minorHAnsi" w:cstheme="minorHAnsi"/>
          <w:noProof/>
        </w:rPr>
      </w:pPr>
      <w:r w:rsidRPr="001866A3">
        <w:rPr>
          <w:rFonts w:asciiTheme="minorHAnsi" w:hAnsiTheme="minorHAnsi" w:cstheme="minorHAnsi"/>
        </w:rPr>
        <w:t xml:space="preserve">Considera-se idóneo para a realização </w:t>
      </w:r>
      <w:r w:rsidR="00777BFB" w:rsidRPr="001866A3">
        <w:rPr>
          <w:rFonts w:asciiTheme="minorHAnsi" w:hAnsiTheme="minorHAnsi" w:cstheme="minorHAnsi"/>
        </w:rPr>
        <w:t>de estágio de Cirurgia Geral</w:t>
      </w:r>
      <w:r w:rsidRPr="001866A3">
        <w:rPr>
          <w:rFonts w:asciiTheme="minorHAnsi" w:hAnsiTheme="minorHAnsi" w:cstheme="minorHAnsi"/>
        </w:rPr>
        <w:t xml:space="preserve">, o Serviço ou Unidade que, </w:t>
      </w:r>
      <w:r w:rsidRPr="001866A3">
        <w:rPr>
          <w:rFonts w:asciiTheme="minorHAnsi" w:hAnsiTheme="minorHAnsi" w:cstheme="minorHAnsi"/>
          <w:noProof/>
        </w:rPr>
        <w:t>tendo idoneidade/qualidade para fins assistenciais,</w:t>
      </w:r>
      <w:r w:rsidRPr="001866A3">
        <w:rPr>
          <w:rFonts w:asciiTheme="minorHAnsi" w:hAnsiTheme="minorHAnsi" w:cstheme="minorHAnsi"/>
        </w:rPr>
        <w:t xml:space="preserve"> possa garantir o cumprimento dos objetivos expressos </w:t>
      </w:r>
      <w:r w:rsidR="00777BFB" w:rsidRPr="001866A3">
        <w:rPr>
          <w:rFonts w:asciiTheme="minorHAnsi" w:hAnsiTheme="minorHAnsi" w:cstheme="minorHAnsi"/>
        </w:rPr>
        <w:t xml:space="preserve">no programa de formação </w:t>
      </w:r>
      <w:r w:rsidRPr="001866A3">
        <w:rPr>
          <w:rFonts w:asciiTheme="minorHAnsi" w:hAnsiTheme="minorHAnsi" w:cstheme="minorHAnsi"/>
        </w:rPr>
        <w:t>para esse estágio e seja reconhecido como tal.</w:t>
      </w:r>
    </w:p>
    <w:p w14:paraId="3CD1768E" w14:textId="77777777" w:rsidR="000E7969" w:rsidRPr="001866A3" w:rsidRDefault="000A47D4" w:rsidP="009F6A7C">
      <w:pPr>
        <w:pStyle w:val="ListParagraph"/>
        <w:numPr>
          <w:ilvl w:val="0"/>
          <w:numId w:val="5"/>
        </w:numPr>
        <w:spacing w:after="120" w:line="240"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 xml:space="preserve">A atribuição e/ou a verificação da idoneidade para a formação médica, bem como </w:t>
      </w:r>
      <w:r w:rsidR="00796FEC" w:rsidRPr="001866A3">
        <w:rPr>
          <w:rFonts w:asciiTheme="minorHAnsi" w:hAnsiTheme="minorHAnsi" w:cstheme="minorHAnsi"/>
          <w:noProof/>
        </w:rPr>
        <w:t xml:space="preserve">o processo de </w:t>
      </w:r>
      <w:r w:rsidRPr="001866A3">
        <w:rPr>
          <w:rFonts w:asciiTheme="minorHAnsi" w:hAnsiTheme="minorHAnsi" w:cstheme="minorHAnsi"/>
          <w:noProof/>
        </w:rPr>
        <w:t xml:space="preserve">a avaliação da qualidade </w:t>
      </w:r>
      <w:r w:rsidR="00796FEC" w:rsidRPr="001866A3">
        <w:rPr>
          <w:rFonts w:asciiTheme="minorHAnsi" w:hAnsiTheme="minorHAnsi" w:cstheme="minorHAnsi"/>
          <w:noProof/>
        </w:rPr>
        <w:t xml:space="preserve">e das capacidades formativas dos Serviços, </w:t>
      </w:r>
      <w:r w:rsidRPr="001866A3">
        <w:rPr>
          <w:rFonts w:asciiTheme="minorHAnsi" w:hAnsiTheme="minorHAnsi" w:cstheme="minorHAnsi"/>
          <w:noProof/>
        </w:rPr>
        <w:t>obedecem ao artigo 1</w:t>
      </w:r>
      <w:r w:rsidR="00850ACC" w:rsidRPr="001866A3">
        <w:rPr>
          <w:rFonts w:asciiTheme="minorHAnsi" w:hAnsiTheme="minorHAnsi" w:cstheme="minorHAnsi"/>
          <w:noProof/>
        </w:rPr>
        <w:t>4.º</w:t>
      </w:r>
      <w:r w:rsidRPr="001866A3">
        <w:rPr>
          <w:rFonts w:asciiTheme="minorHAnsi" w:hAnsiTheme="minorHAnsi" w:cstheme="minorHAnsi"/>
          <w:noProof/>
        </w:rPr>
        <w:t xml:space="preserve"> do Regulamento Geral dos Colégios </w:t>
      </w:r>
      <w:r w:rsidR="00AB2E64" w:rsidRPr="001866A3">
        <w:rPr>
          <w:rFonts w:asciiTheme="minorHAnsi" w:hAnsiTheme="minorHAnsi" w:cstheme="minorHAnsi"/>
          <w:noProof/>
        </w:rPr>
        <w:t xml:space="preserve">de Especialidades e de Competências </w:t>
      </w:r>
      <w:r w:rsidR="00D17533" w:rsidRPr="001866A3">
        <w:rPr>
          <w:rFonts w:asciiTheme="minorHAnsi" w:hAnsiTheme="minorHAnsi" w:cstheme="minorHAnsi"/>
          <w:noProof/>
        </w:rPr>
        <w:t>e</w:t>
      </w:r>
      <w:r w:rsidR="00AB2E64" w:rsidRPr="001866A3">
        <w:rPr>
          <w:rFonts w:asciiTheme="minorHAnsi" w:hAnsiTheme="minorHAnsi" w:cstheme="minorHAnsi"/>
          <w:noProof/>
        </w:rPr>
        <w:t xml:space="preserve"> das Secções de Subespecialidades</w:t>
      </w:r>
      <w:r w:rsidRPr="001866A3">
        <w:rPr>
          <w:rFonts w:asciiTheme="minorHAnsi" w:hAnsiTheme="minorHAnsi" w:cstheme="minorHAnsi"/>
          <w:noProof/>
        </w:rPr>
        <w:t>.</w:t>
      </w:r>
    </w:p>
    <w:p w14:paraId="4ABDFE13" w14:textId="77777777" w:rsidR="00540A81" w:rsidRPr="001866A3" w:rsidRDefault="00540A81" w:rsidP="009F6A7C">
      <w:pPr>
        <w:pStyle w:val="ListParagraph"/>
        <w:numPr>
          <w:ilvl w:val="0"/>
          <w:numId w:val="5"/>
        </w:numPr>
        <w:spacing w:after="120" w:line="264" w:lineRule="auto"/>
        <w:ind w:left="426" w:hanging="426"/>
        <w:jc w:val="both"/>
        <w:rPr>
          <w:rFonts w:asciiTheme="minorHAnsi" w:hAnsiTheme="minorHAnsi" w:cstheme="minorHAnsi"/>
          <w:noProof/>
        </w:rPr>
      </w:pPr>
      <w:r w:rsidRPr="001866A3">
        <w:rPr>
          <w:rFonts w:asciiTheme="minorHAnsi" w:hAnsiTheme="minorHAnsi" w:cstheme="minorHAnsi"/>
          <w:noProof/>
        </w:rPr>
        <w:t>As avaliações iniciais</w:t>
      </w:r>
      <w:r w:rsidR="00A756C3" w:rsidRPr="001866A3">
        <w:rPr>
          <w:rFonts w:asciiTheme="minorHAnsi" w:hAnsiTheme="minorHAnsi" w:cstheme="minorHAnsi"/>
          <w:noProof/>
        </w:rPr>
        <w:t>,</w:t>
      </w:r>
      <w:r w:rsidRPr="001866A3">
        <w:rPr>
          <w:rFonts w:asciiTheme="minorHAnsi" w:hAnsiTheme="minorHAnsi" w:cstheme="minorHAnsi"/>
          <w:noProof/>
        </w:rPr>
        <w:t xml:space="preserve"> para atribuição de idoneidade </w:t>
      </w:r>
      <w:r w:rsidR="00EC6E2C" w:rsidRPr="001866A3">
        <w:rPr>
          <w:rFonts w:asciiTheme="minorHAnsi" w:hAnsiTheme="minorHAnsi" w:cstheme="minorHAnsi"/>
          <w:noProof/>
        </w:rPr>
        <w:t>formativa</w:t>
      </w:r>
      <w:r w:rsidR="00A756C3" w:rsidRPr="001866A3">
        <w:rPr>
          <w:rFonts w:asciiTheme="minorHAnsi" w:hAnsiTheme="minorHAnsi" w:cstheme="minorHAnsi"/>
          <w:noProof/>
        </w:rPr>
        <w:t>,</w:t>
      </w:r>
      <w:r w:rsidR="00EC6E2C" w:rsidRPr="001866A3">
        <w:rPr>
          <w:rFonts w:asciiTheme="minorHAnsi" w:hAnsiTheme="minorHAnsi" w:cstheme="minorHAnsi"/>
          <w:noProof/>
        </w:rPr>
        <w:t xml:space="preserve"> e as reavaliações </w:t>
      </w:r>
      <w:r w:rsidRPr="001866A3">
        <w:rPr>
          <w:rFonts w:asciiTheme="minorHAnsi" w:hAnsiTheme="minorHAnsi" w:cstheme="minorHAnsi"/>
          <w:noProof/>
        </w:rPr>
        <w:t>são feitas por iniciativa da Ordem dos Médicos (OM), a pedido do Serviço em causa, ou por sol</w:t>
      </w:r>
      <w:r w:rsidR="00906BA0" w:rsidRPr="001866A3">
        <w:rPr>
          <w:rFonts w:asciiTheme="minorHAnsi" w:hAnsiTheme="minorHAnsi" w:cstheme="minorHAnsi"/>
          <w:noProof/>
        </w:rPr>
        <w:t>icitação do Ministério da Saúde.</w:t>
      </w:r>
    </w:p>
    <w:p w14:paraId="75C90C98" w14:textId="77777777" w:rsidR="00EC6E2C" w:rsidRPr="001866A3" w:rsidRDefault="00EC6E2C" w:rsidP="009F6A7C">
      <w:pPr>
        <w:pStyle w:val="ListParagraph"/>
        <w:numPr>
          <w:ilvl w:val="1"/>
          <w:numId w:val="5"/>
        </w:numPr>
        <w:spacing w:after="120" w:line="240" w:lineRule="auto"/>
        <w:ind w:left="862" w:hanging="437"/>
        <w:contextualSpacing w:val="0"/>
        <w:jc w:val="both"/>
        <w:rPr>
          <w:rFonts w:asciiTheme="minorHAnsi" w:hAnsiTheme="minorHAnsi" w:cstheme="minorHAnsi"/>
          <w:noProof/>
        </w:rPr>
      </w:pPr>
      <w:r w:rsidRPr="001866A3">
        <w:rPr>
          <w:rFonts w:asciiTheme="minorHAnsi" w:hAnsiTheme="minorHAnsi" w:cstheme="minorHAnsi"/>
          <w:noProof/>
        </w:rPr>
        <w:t>Quando o pedido de avaliação da idoneidade é da iniciativa do Serviço</w:t>
      </w:r>
      <w:r w:rsidR="00A756C3" w:rsidRPr="001866A3">
        <w:rPr>
          <w:rFonts w:asciiTheme="minorHAnsi" w:hAnsiTheme="minorHAnsi" w:cstheme="minorHAnsi"/>
          <w:noProof/>
        </w:rPr>
        <w:t>,</w:t>
      </w:r>
      <w:r w:rsidRPr="001866A3">
        <w:rPr>
          <w:rFonts w:asciiTheme="minorHAnsi" w:hAnsiTheme="minorHAnsi" w:cstheme="minorHAnsi"/>
          <w:noProof/>
        </w:rPr>
        <w:t xml:space="preserve"> deve ser requerida</w:t>
      </w:r>
      <w:r w:rsidR="00627B48" w:rsidRPr="001866A3">
        <w:rPr>
          <w:rFonts w:asciiTheme="minorHAnsi" w:hAnsiTheme="minorHAnsi" w:cstheme="minorHAnsi"/>
          <w:noProof/>
        </w:rPr>
        <w:t>,</w:t>
      </w:r>
      <w:r w:rsidRPr="001866A3">
        <w:rPr>
          <w:rFonts w:asciiTheme="minorHAnsi" w:hAnsiTheme="minorHAnsi" w:cstheme="minorHAnsi"/>
          <w:noProof/>
        </w:rPr>
        <w:t xml:space="preserve"> pelo seu Diretor</w:t>
      </w:r>
      <w:r w:rsidR="00627B48" w:rsidRPr="001866A3">
        <w:rPr>
          <w:rFonts w:asciiTheme="minorHAnsi" w:hAnsiTheme="minorHAnsi" w:cstheme="minorHAnsi"/>
          <w:noProof/>
        </w:rPr>
        <w:t>,</w:t>
      </w:r>
      <w:r w:rsidRPr="001866A3">
        <w:rPr>
          <w:rFonts w:asciiTheme="minorHAnsi" w:hAnsiTheme="minorHAnsi" w:cstheme="minorHAnsi"/>
          <w:noProof/>
        </w:rPr>
        <w:t xml:space="preserve"> ao </w:t>
      </w:r>
      <w:r w:rsidRPr="001866A3">
        <w:rPr>
          <w:rFonts w:asciiTheme="minorHAnsi" w:hAnsiTheme="minorHAnsi" w:cstheme="minorHAnsi"/>
          <w:lang w:eastAsia="pt-PT"/>
        </w:rPr>
        <w:t>Conselho Nacional do Internato Médico (CNIM)</w:t>
      </w:r>
      <w:r w:rsidRPr="001866A3">
        <w:rPr>
          <w:rFonts w:asciiTheme="minorHAnsi" w:hAnsiTheme="minorHAnsi" w:cstheme="minorHAnsi"/>
          <w:noProof/>
        </w:rPr>
        <w:t>, durante o</w:t>
      </w:r>
      <w:r w:rsidR="00F81F84" w:rsidRPr="001866A3">
        <w:rPr>
          <w:rFonts w:asciiTheme="minorHAnsi" w:hAnsiTheme="minorHAnsi" w:cstheme="minorHAnsi"/>
          <w:noProof/>
        </w:rPr>
        <w:t xml:space="preserve"> mês de janeiro de cada ano;</w:t>
      </w:r>
    </w:p>
    <w:p w14:paraId="3CF5206D" w14:textId="77777777" w:rsidR="009C6399" w:rsidRPr="001866A3" w:rsidRDefault="009C6399" w:rsidP="00796FEC">
      <w:pPr>
        <w:pStyle w:val="ListParagraph"/>
        <w:numPr>
          <w:ilvl w:val="1"/>
          <w:numId w:val="5"/>
        </w:numPr>
        <w:spacing w:after="120" w:line="240" w:lineRule="auto"/>
        <w:ind w:left="862" w:hanging="437"/>
        <w:contextualSpacing w:val="0"/>
        <w:jc w:val="both"/>
        <w:rPr>
          <w:rFonts w:asciiTheme="minorHAnsi" w:hAnsiTheme="minorHAnsi" w:cstheme="minorHAnsi"/>
          <w:noProof/>
        </w:rPr>
      </w:pPr>
      <w:r w:rsidRPr="001866A3">
        <w:rPr>
          <w:rFonts w:asciiTheme="minorHAnsi" w:hAnsiTheme="minorHAnsi" w:cstheme="minorHAnsi"/>
          <w:noProof/>
        </w:rPr>
        <w:t>Para efeito do número anterior, ou para reavaliação da idoneidade, os Diretores dos Serviços devem preencher um inquérito (Avaliação Anual de Idoneidade), disponível no portal da ACSS e da Ordem dos Médicos (Colégio de Cirurgia Geral), acompanhado dos resultados do Serviço no ano anterior, devidamente avalizados pelo Conselho de Administração;</w:t>
      </w:r>
    </w:p>
    <w:p w14:paraId="22E9BD28" w14:textId="77777777" w:rsidR="009C6399" w:rsidRPr="001866A3" w:rsidRDefault="009C6399" w:rsidP="009F6A7C">
      <w:pPr>
        <w:pStyle w:val="ListParagraph"/>
        <w:numPr>
          <w:ilvl w:val="1"/>
          <w:numId w:val="5"/>
        </w:numPr>
        <w:spacing w:after="120" w:line="240" w:lineRule="auto"/>
        <w:ind w:left="862" w:hanging="437"/>
        <w:contextualSpacing w:val="0"/>
        <w:jc w:val="both"/>
        <w:rPr>
          <w:rFonts w:asciiTheme="minorHAnsi" w:hAnsiTheme="minorHAnsi" w:cstheme="minorHAnsi"/>
          <w:noProof/>
        </w:rPr>
      </w:pPr>
      <w:r w:rsidRPr="001866A3">
        <w:rPr>
          <w:rFonts w:asciiTheme="minorHAnsi" w:hAnsiTheme="minorHAnsi" w:cstheme="minorHAnsi"/>
          <w:noProof/>
        </w:rPr>
        <w:t>O não cumprimento do ponto anterior, após um prazo de 60 dias, pode determinar a não atribuição de Internos a esse Serviço;</w:t>
      </w:r>
    </w:p>
    <w:p w14:paraId="7C0A6CE9" w14:textId="77777777" w:rsidR="009C6399" w:rsidRPr="001866A3" w:rsidRDefault="009C6399" w:rsidP="00796FEC">
      <w:pPr>
        <w:pStyle w:val="ListParagraph"/>
        <w:numPr>
          <w:ilvl w:val="1"/>
          <w:numId w:val="5"/>
        </w:numPr>
        <w:spacing w:after="120" w:line="264" w:lineRule="auto"/>
        <w:ind w:left="862" w:hanging="437"/>
        <w:contextualSpacing w:val="0"/>
        <w:jc w:val="both"/>
        <w:rPr>
          <w:rFonts w:asciiTheme="minorHAnsi" w:hAnsiTheme="minorHAnsi" w:cstheme="minorHAnsi"/>
          <w:noProof/>
        </w:rPr>
      </w:pPr>
      <w:r w:rsidRPr="001866A3">
        <w:rPr>
          <w:rFonts w:asciiTheme="minorHAnsi" w:hAnsiTheme="minorHAnsi" w:cstheme="minorHAnsi"/>
          <w:noProof/>
        </w:rPr>
        <w:t>Caso faça parte d</w:t>
      </w:r>
      <w:r w:rsidR="00796FEC" w:rsidRPr="001866A3">
        <w:rPr>
          <w:rFonts w:asciiTheme="minorHAnsi" w:hAnsiTheme="minorHAnsi" w:cstheme="minorHAnsi"/>
          <w:noProof/>
        </w:rPr>
        <w:t>a Direçã</w:t>
      </w:r>
      <w:r w:rsidRPr="001866A3">
        <w:rPr>
          <w:rFonts w:asciiTheme="minorHAnsi" w:hAnsiTheme="minorHAnsi" w:cstheme="minorHAnsi"/>
          <w:noProof/>
        </w:rPr>
        <w:t>o do Colégio de Cirurgia Geral um elemento do Serviço que requer a idoneidade, não terá direito a voto na reunião em que esta seja decidida.</w:t>
      </w:r>
    </w:p>
    <w:p w14:paraId="37012E7E" w14:textId="77777777" w:rsidR="00796FEC" w:rsidRPr="001866A3" w:rsidRDefault="00796FEC" w:rsidP="006773E6">
      <w:pPr>
        <w:spacing w:after="120" w:line="264" w:lineRule="auto"/>
        <w:ind w:left="425"/>
        <w:contextualSpacing/>
        <w:jc w:val="both"/>
        <w:rPr>
          <w:rFonts w:asciiTheme="minorHAnsi" w:hAnsiTheme="minorHAnsi" w:cstheme="minorHAnsi"/>
          <w:noProof/>
        </w:rPr>
      </w:pPr>
    </w:p>
    <w:p w14:paraId="13F684BA" w14:textId="77777777" w:rsidR="001866A3" w:rsidRDefault="001866A3" w:rsidP="004A5A95">
      <w:pPr>
        <w:spacing w:after="120" w:line="264" w:lineRule="auto"/>
        <w:jc w:val="center"/>
        <w:rPr>
          <w:rFonts w:asciiTheme="minorHAnsi" w:hAnsiTheme="minorHAnsi" w:cstheme="minorHAnsi"/>
          <w:b/>
          <w:noProof/>
        </w:rPr>
      </w:pPr>
    </w:p>
    <w:p w14:paraId="43615763" w14:textId="4A35FB4D" w:rsidR="00CD4382" w:rsidRPr="001866A3" w:rsidRDefault="00CD4382"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Artigo 3</w:t>
      </w:r>
      <w:r w:rsidR="00B91E85" w:rsidRPr="001866A3">
        <w:rPr>
          <w:rFonts w:asciiTheme="minorHAnsi" w:hAnsiTheme="minorHAnsi" w:cstheme="minorHAnsi"/>
          <w:b/>
          <w:noProof/>
        </w:rPr>
        <w:t>.</w:t>
      </w:r>
      <w:r w:rsidRPr="001866A3">
        <w:rPr>
          <w:rFonts w:asciiTheme="minorHAnsi" w:hAnsiTheme="minorHAnsi" w:cstheme="minorHAnsi"/>
          <w:b/>
          <w:noProof/>
        </w:rPr>
        <w:t>º</w:t>
      </w:r>
    </w:p>
    <w:p w14:paraId="75048A2E" w14:textId="3215B39E" w:rsidR="001866A3" w:rsidRPr="001866A3" w:rsidRDefault="00CD4382" w:rsidP="001866A3">
      <w:pPr>
        <w:spacing w:after="120" w:line="264" w:lineRule="auto"/>
        <w:jc w:val="center"/>
        <w:rPr>
          <w:rFonts w:asciiTheme="minorHAnsi" w:hAnsiTheme="minorHAnsi" w:cstheme="minorHAnsi"/>
          <w:b/>
          <w:noProof/>
        </w:rPr>
      </w:pPr>
      <w:r w:rsidRPr="001866A3">
        <w:rPr>
          <w:rFonts w:asciiTheme="minorHAnsi" w:hAnsiTheme="minorHAnsi" w:cstheme="minorHAnsi"/>
          <w:b/>
          <w:noProof/>
        </w:rPr>
        <w:t xml:space="preserve">REQUISITOS PARA </w:t>
      </w:r>
      <w:r w:rsidR="003B6582" w:rsidRPr="001866A3">
        <w:rPr>
          <w:rFonts w:asciiTheme="minorHAnsi" w:hAnsiTheme="minorHAnsi" w:cstheme="minorHAnsi"/>
          <w:b/>
          <w:noProof/>
        </w:rPr>
        <w:t>OBTEN</w:t>
      </w:r>
      <w:r w:rsidRPr="001866A3">
        <w:rPr>
          <w:rFonts w:asciiTheme="minorHAnsi" w:hAnsiTheme="minorHAnsi" w:cstheme="minorHAnsi"/>
          <w:b/>
          <w:noProof/>
        </w:rPr>
        <w:t>ÇÃO D</w:t>
      </w:r>
      <w:r w:rsidR="00CE3605" w:rsidRPr="001866A3">
        <w:rPr>
          <w:rFonts w:asciiTheme="minorHAnsi" w:hAnsiTheme="minorHAnsi" w:cstheme="minorHAnsi"/>
          <w:b/>
          <w:noProof/>
        </w:rPr>
        <w:t>E</w:t>
      </w:r>
      <w:r w:rsidRPr="001866A3">
        <w:rPr>
          <w:rFonts w:asciiTheme="minorHAnsi" w:hAnsiTheme="minorHAnsi" w:cstheme="minorHAnsi"/>
          <w:b/>
          <w:noProof/>
        </w:rPr>
        <w:t xml:space="preserve"> IDONEIDADE</w:t>
      </w:r>
      <w:r w:rsidR="00BE0E44" w:rsidRPr="001866A3">
        <w:rPr>
          <w:rFonts w:asciiTheme="minorHAnsi" w:hAnsiTheme="minorHAnsi" w:cstheme="minorHAnsi"/>
          <w:b/>
          <w:noProof/>
        </w:rPr>
        <w:t xml:space="preserve"> FORMATIVA</w:t>
      </w:r>
    </w:p>
    <w:p w14:paraId="3F15E469" w14:textId="77777777" w:rsidR="00CD4382" w:rsidRPr="001866A3" w:rsidRDefault="00870583" w:rsidP="009F6A7C">
      <w:pPr>
        <w:pStyle w:val="ListParagraph"/>
        <w:numPr>
          <w:ilvl w:val="0"/>
          <w:numId w:val="1"/>
        </w:numPr>
        <w:spacing w:after="120" w:line="240"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Os Serviços que pretendam iniciar ou dar continuidade à atividade de formação de especialistas, devem preencher um conjunto de requisitos gerais e específicos</w:t>
      </w:r>
      <w:r w:rsidR="00AE1102" w:rsidRPr="001866A3">
        <w:rPr>
          <w:rFonts w:asciiTheme="minorHAnsi" w:hAnsiTheme="minorHAnsi" w:cstheme="minorHAnsi"/>
          <w:noProof/>
        </w:rPr>
        <w:t>,</w:t>
      </w:r>
      <w:r w:rsidRPr="001866A3">
        <w:rPr>
          <w:rFonts w:asciiTheme="minorHAnsi" w:hAnsiTheme="minorHAnsi" w:cstheme="minorHAnsi"/>
          <w:noProof/>
        </w:rPr>
        <w:t xml:space="preserve"> referentes à estrutura</w:t>
      </w:r>
      <w:r w:rsidR="00AE1102" w:rsidRPr="001866A3">
        <w:rPr>
          <w:rFonts w:asciiTheme="minorHAnsi" w:hAnsiTheme="minorHAnsi" w:cstheme="minorHAnsi"/>
          <w:noProof/>
        </w:rPr>
        <w:t>, direção</w:t>
      </w:r>
      <w:r w:rsidRPr="001866A3">
        <w:rPr>
          <w:rFonts w:asciiTheme="minorHAnsi" w:hAnsiTheme="minorHAnsi" w:cstheme="minorHAnsi"/>
          <w:noProof/>
        </w:rPr>
        <w:t xml:space="preserve"> </w:t>
      </w:r>
      <w:r w:rsidR="00AE1102" w:rsidRPr="001866A3">
        <w:rPr>
          <w:rFonts w:asciiTheme="minorHAnsi" w:hAnsiTheme="minorHAnsi" w:cstheme="minorHAnsi"/>
          <w:noProof/>
        </w:rPr>
        <w:t xml:space="preserve">e funcionamento </w:t>
      </w:r>
      <w:r w:rsidRPr="001866A3">
        <w:rPr>
          <w:rFonts w:asciiTheme="minorHAnsi" w:hAnsiTheme="minorHAnsi" w:cstheme="minorHAnsi"/>
          <w:noProof/>
        </w:rPr>
        <w:t>do Serviço</w:t>
      </w:r>
      <w:r w:rsidR="00AE1102" w:rsidRPr="001866A3">
        <w:rPr>
          <w:rFonts w:asciiTheme="minorHAnsi" w:hAnsiTheme="minorHAnsi" w:cstheme="minorHAnsi"/>
          <w:noProof/>
        </w:rPr>
        <w:t xml:space="preserve">, à </w:t>
      </w:r>
      <w:r w:rsidR="001F1DEF" w:rsidRPr="001866A3">
        <w:rPr>
          <w:rFonts w:asciiTheme="minorHAnsi" w:hAnsiTheme="minorHAnsi" w:cstheme="minorHAnsi"/>
          <w:noProof/>
        </w:rPr>
        <w:t>interação</w:t>
      </w:r>
      <w:r w:rsidR="00AE1102" w:rsidRPr="001866A3">
        <w:rPr>
          <w:rFonts w:asciiTheme="minorHAnsi" w:hAnsiTheme="minorHAnsi" w:cstheme="minorHAnsi"/>
          <w:noProof/>
        </w:rPr>
        <w:t xml:space="preserve"> com os</w:t>
      </w:r>
      <w:r w:rsidRPr="001866A3">
        <w:rPr>
          <w:rFonts w:asciiTheme="minorHAnsi" w:hAnsiTheme="minorHAnsi" w:cstheme="minorHAnsi"/>
          <w:noProof/>
        </w:rPr>
        <w:t xml:space="preserve"> outros Serviços da instituição, ao processo assistencial/educacional e aos resultados assistenciais e educativos, </w:t>
      </w:r>
      <w:r w:rsidR="00906BA0" w:rsidRPr="001866A3">
        <w:rPr>
          <w:rFonts w:asciiTheme="minorHAnsi" w:hAnsiTheme="minorHAnsi" w:cstheme="minorHAnsi"/>
          <w:noProof/>
        </w:rPr>
        <w:t>que a seguir se indicam.</w:t>
      </w:r>
    </w:p>
    <w:p w14:paraId="45E874B3" w14:textId="77777777" w:rsidR="00870583" w:rsidRPr="001866A3" w:rsidRDefault="00870583" w:rsidP="009F6A7C">
      <w:pPr>
        <w:pStyle w:val="ListParagraph"/>
        <w:numPr>
          <w:ilvl w:val="0"/>
          <w:numId w:val="1"/>
        </w:numPr>
        <w:spacing w:after="120" w:line="264" w:lineRule="auto"/>
        <w:ind w:left="425" w:hanging="425"/>
        <w:jc w:val="both"/>
        <w:rPr>
          <w:rFonts w:asciiTheme="minorHAnsi" w:hAnsiTheme="minorHAnsi" w:cstheme="minorHAnsi"/>
          <w:noProof/>
        </w:rPr>
      </w:pPr>
      <w:r w:rsidRPr="001866A3">
        <w:rPr>
          <w:rFonts w:asciiTheme="minorHAnsi" w:hAnsiTheme="minorHAnsi" w:cstheme="minorHAnsi"/>
          <w:b/>
          <w:noProof/>
        </w:rPr>
        <w:t>Requisitos Gerais</w:t>
      </w:r>
      <w:r w:rsidR="003562F2" w:rsidRPr="001866A3">
        <w:rPr>
          <w:rFonts w:asciiTheme="minorHAnsi" w:hAnsiTheme="minorHAnsi" w:cstheme="minorHAnsi"/>
          <w:noProof/>
        </w:rPr>
        <w:t>:</w:t>
      </w:r>
    </w:p>
    <w:p w14:paraId="01D1C7BB" w14:textId="77777777" w:rsidR="00CD4382" w:rsidRPr="001866A3" w:rsidRDefault="00CD4382" w:rsidP="009F6A7C">
      <w:pPr>
        <w:pStyle w:val="ListParagraph"/>
        <w:numPr>
          <w:ilvl w:val="1"/>
          <w:numId w:val="8"/>
        </w:numPr>
        <w:spacing w:after="120" w:line="264" w:lineRule="auto"/>
        <w:ind w:left="993" w:hanging="567"/>
        <w:jc w:val="both"/>
        <w:rPr>
          <w:rFonts w:asciiTheme="minorHAnsi" w:hAnsiTheme="minorHAnsi" w:cstheme="minorHAnsi"/>
          <w:noProof/>
        </w:rPr>
      </w:pPr>
      <w:r w:rsidRPr="001866A3">
        <w:rPr>
          <w:rFonts w:asciiTheme="minorHAnsi" w:hAnsiTheme="minorHAnsi" w:cstheme="minorHAnsi"/>
          <w:noProof/>
        </w:rPr>
        <w:t>Unidade de Internamento</w:t>
      </w:r>
    </w:p>
    <w:p w14:paraId="67E7F619" w14:textId="77777777" w:rsidR="00CE7AA0" w:rsidRPr="001866A3" w:rsidRDefault="00CE7AA0" w:rsidP="009F6A7C">
      <w:pPr>
        <w:pStyle w:val="ListParagraph"/>
        <w:numPr>
          <w:ilvl w:val="0"/>
          <w:numId w:val="7"/>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Quadro médico: dois Assistentes Graduados Sénior/Assistentes Graduados com grau de Consultor e seis Assistentes Graduados/Assistentes;</w:t>
      </w:r>
    </w:p>
    <w:p w14:paraId="48D8FA85" w14:textId="77777777" w:rsidR="00CE7AA0" w:rsidRPr="001866A3" w:rsidRDefault="00CE7AA0" w:rsidP="009F6A7C">
      <w:pPr>
        <w:pStyle w:val="ListParagraph"/>
        <w:numPr>
          <w:ilvl w:val="0"/>
          <w:numId w:val="7"/>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Enfermagem: número de Enfermeiros adequado às necessidades do Serviço;</w:t>
      </w:r>
    </w:p>
    <w:p w14:paraId="470F9E34" w14:textId="77777777" w:rsidR="00CE7AA0" w:rsidRPr="001866A3" w:rsidRDefault="00CE7AA0" w:rsidP="009F6A7C">
      <w:pPr>
        <w:pStyle w:val="ListParagraph"/>
        <w:numPr>
          <w:ilvl w:val="0"/>
          <w:numId w:val="7"/>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Apoio de Secretariado;</w:t>
      </w:r>
    </w:p>
    <w:p w14:paraId="3D34FB38" w14:textId="77777777" w:rsidR="00CE7AA0" w:rsidRPr="001866A3" w:rsidRDefault="00CE7AA0" w:rsidP="009F6A7C">
      <w:pPr>
        <w:pStyle w:val="ListParagraph"/>
        <w:numPr>
          <w:ilvl w:val="0"/>
          <w:numId w:val="7"/>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Gabinetes médicos e Sala de Reuniões;</w:t>
      </w:r>
    </w:p>
    <w:p w14:paraId="34967460" w14:textId="77777777" w:rsidR="00CE7AA0" w:rsidRPr="001866A3" w:rsidRDefault="00CE7AA0" w:rsidP="009F6A7C">
      <w:pPr>
        <w:pStyle w:val="ListParagraph"/>
        <w:numPr>
          <w:ilvl w:val="0"/>
          <w:numId w:val="7"/>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Processo clínico informatizado;</w:t>
      </w:r>
    </w:p>
    <w:p w14:paraId="0AFB6956" w14:textId="77777777" w:rsidR="00CE7AA0" w:rsidRPr="001866A3" w:rsidRDefault="00CE7AA0" w:rsidP="009F6A7C">
      <w:pPr>
        <w:pStyle w:val="ListParagraph"/>
        <w:numPr>
          <w:ilvl w:val="0"/>
          <w:numId w:val="7"/>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Atividade no Serviço</w:t>
      </w:r>
    </w:p>
    <w:p w14:paraId="6A04AF47" w14:textId="77777777" w:rsidR="00CE7AA0" w:rsidRPr="001866A3" w:rsidRDefault="00CE7AA0" w:rsidP="009F6A7C">
      <w:pPr>
        <w:pStyle w:val="ListParagraph"/>
        <w:numPr>
          <w:ilvl w:val="0"/>
          <w:numId w:val="17"/>
        </w:numPr>
        <w:spacing w:after="120" w:line="264" w:lineRule="auto"/>
        <w:ind w:left="1701" w:hanging="283"/>
        <w:jc w:val="both"/>
        <w:rPr>
          <w:rFonts w:asciiTheme="minorHAnsi" w:hAnsiTheme="minorHAnsi" w:cstheme="minorHAnsi"/>
          <w:noProof/>
        </w:rPr>
      </w:pPr>
      <w:r w:rsidRPr="001866A3">
        <w:rPr>
          <w:rFonts w:asciiTheme="minorHAnsi" w:hAnsiTheme="minorHAnsi" w:cstheme="minorHAnsi"/>
          <w:noProof/>
        </w:rPr>
        <w:t>Registo diário da observação dos doentes;</w:t>
      </w:r>
    </w:p>
    <w:p w14:paraId="50C528FC" w14:textId="77777777" w:rsidR="00CE7AA0" w:rsidRPr="001866A3" w:rsidRDefault="00CE7AA0" w:rsidP="009F6A7C">
      <w:pPr>
        <w:pStyle w:val="ListParagraph"/>
        <w:numPr>
          <w:ilvl w:val="0"/>
          <w:numId w:val="17"/>
        </w:numPr>
        <w:spacing w:after="120" w:line="264" w:lineRule="auto"/>
        <w:ind w:left="1701" w:hanging="283"/>
        <w:jc w:val="both"/>
        <w:rPr>
          <w:rFonts w:asciiTheme="minorHAnsi" w:hAnsiTheme="minorHAnsi" w:cstheme="minorHAnsi"/>
          <w:noProof/>
        </w:rPr>
      </w:pPr>
      <w:r w:rsidRPr="001866A3">
        <w:rPr>
          <w:rFonts w:asciiTheme="minorHAnsi" w:hAnsiTheme="minorHAnsi" w:cstheme="minorHAnsi"/>
          <w:noProof/>
        </w:rPr>
        <w:t>Discussão pré-operatória dos doentes;</w:t>
      </w:r>
    </w:p>
    <w:p w14:paraId="36C21E7E" w14:textId="77777777" w:rsidR="00CE7AA0" w:rsidRPr="001866A3" w:rsidRDefault="00CE7AA0" w:rsidP="009F6A7C">
      <w:pPr>
        <w:pStyle w:val="ListParagraph"/>
        <w:numPr>
          <w:ilvl w:val="0"/>
          <w:numId w:val="17"/>
        </w:numPr>
        <w:spacing w:after="120" w:line="264" w:lineRule="auto"/>
        <w:ind w:left="1701" w:hanging="283"/>
        <w:jc w:val="both"/>
        <w:rPr>
          <w:rFonts w:asciiTheme="minorHAnsi" w:hAnsiTheme="minorHAnsi" w:cstheme="minorHAnsi"/>
          <w:noProof/>
        </w:rPr>
      </w:pPr>
      <w:r w:rsidRPr="001866A3">
        <w:rPr>
          <w:rFonts w:asciiTheme="minorHAnsi" w:hAnsiTheme="minorHAnsi" w:cstheme="minorHAnsi"/>
          <w:noProof/>
        </w:rPr>
        <w:t>Reuniões Clínicas semanais que incluam: temas de revisão; casos clínicos; “Journal/Video Club”; análise da morbimortalidade; revisão crítica da casuística das Equipas</w:t>
      </w:r>
      <w:r w:rsidR="00AA108C" w:rsidRPr="001866A3">
        <w:rPr>
          <w:rFonts w:asciiTheme="minorHAnsi" w:hAnsiTheme="minorHAnsi" w:cstheme="minorHAnsi"/>
          <w:noProof/>
        </w:rPr>
        <w:t>/Unidades Funcionais do Serviço;</w:t>
      </w:r>
    </w:p>
    <w:p w14:paraId="5018A489" w14:textId="77777777" w:rsidR="00CE7AA0" w:rsidRPr="001866A3" w:rsidRDefault="00CE7AA0" w:rsidP="002E3FF7">
      <w:pPr>
        <w:pStyle w:val="ListParagraph"/>
        <w:numPr>
          <w:ilvl w:val="0"/>
          <w:numId w:val="17"/>
        </w:numPr>
        <w:spacing w:after="120" w:line="264" w:lineRule="auto"/>
        <w:ind w:left="1702" w:hanging="284"/>
        <w:contextualSpacing w:val="0"/>
        <w:jc w:val="both"/>
        <w:rPr>
          <w:rFonts w:asciiTheme="minorHAnsi" w:hAnsiTheme="minorHAnsi" w:cstheme="minorHAnsi"/>
          <w:noProof/>
        </w:rPr>
      </w:pPr>
      <w:r w:rsidRPr="001866A3">
        <w:rPr>
          <w:rFonts w:asciiTheme="minorHAnsi" w:hAnsiTheme="minorHAnsi" w:cstheme="minorHAnsi"/>
          <w:noProof/>
        </w:rPr>
        <w:t>Participação em reuniões multidisci</w:t>
      </w:r>
      <w:r w:rsidR="002E3FF7" w:rsidRPr="001866A3">
        <w:rPr>
          <w:rFonts w:asciiTheme="minorHAnsi" w:hAnsiTheme="minorHAnsi" w:cstheme="minorHAnsi"/>
          <w:noProof/>
        </w:rPr>
        <w:t>plinares de decisão terapêutica.</w:t>
      </w:r>
    </w:p>
    <w:p w14:paraId="5C6CF0A9" w14:textId="77777777" w:rsidR="00CE7AA0" w:rsidRPr="001866A3" w:rsidRDefault="00CE7AA0" w:rsidP="009F6A7C">
      <w:pPr>
        <w:pStyle w:val="ListParagraph"/>
        <w:numPr>
          <w:ilvl w:val="1"/>
          <w:numId w:val="8"/>
        </w:numPr>
        <w:spacing w:after="120" w:line="264" w:lineRule="auto"/>
        <w:ind w:left="993" w:hanging="567"/>
        <w:jc w:val="both"/>
        <w:rPr>
          <w:rFonts w:asciiTheme="minorHAnsi" w:hAnsiTheme="minorHAnsi" w:cstheme="minorHAnsi"/>
          <w:noProof/>
        </w:rPr>
      </w:pPr>
      <w:r w:rsidRPr="001866A3">
        <w:rPr>
          <w:rFonts w:asciiTheme="minorHAnsi" w:hAnsiTheme="minorHAnsi" w:cstheme="minorHAnsi"/>
          <w:noProof/>
        </w:rPr>
        <w:t>Atividade cirúrgica</w:t>
      </w:r>
    </w:p>
    <w:p w14:paraId="5A597BE1" w14:textId="77777777" w:rsidR="00CE7AA0" w:rsidRPr="001866A3" w:rsidRDefault="00774137" w:rsidP="009F6A7C">
      <w:pPr>
        <w:pStyle w:val="ListParagraph"/>
        <w:numPr>
          <w:ilvl w:val="0"/>
          <w:numId w:val="16"/>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 xml:space="preserve">Disponibilidade semanal </w:t>
      </w:r>
      <w:r w:rsidR="00A05FA7" w:rsidRPr="001866A3">
        <w:rPr>
          <w:rFonts w:asciiTheme="minorHAnsi" w:hAnsiTheme="minorHAnsi" w:cstheme="minorHAnsi"/>
          <w:noProof/>
        </w:rPr>
        <w:t>no Bloco Operatório</w:t>
      </w:r>
      <w:r w:rsidRPr="001866A3">
        <w:rPr>
          <w:rFonts w:asciiTheme="minorHAnsi" w:hAnsiTheme="minorHAnsi" w:cstheme="minorHAnsi"/>
          <w:noProof/>
        </w:rPr>
        <w:t xml:space="preserve"> </w:t>
      </w:r>
      <w:r w:rsidR="002E4C3E" w:rsidRPr="001866A3">
        <w:rPr>
          <w:rFonts w:asciiTheme="minorHAnsi" w:hAnsiTheme="minorHAnsi" w:cstheme="minorHAnsi"/>
          <w:noProof/>
        </w:rPr>
        <w:t>a</w:t>
      </w:r>
      <w:r w:rsidR="00CC6DF3" w:rsidRPr="001866A3">
        <w:rPr>
          <w:rFonts w:asciiTheme="minorHAnsi" w:hAnsiTheme="minorHAnsi" w:cstheme="minorHAnsi"/>
          <w:noProof/>
        </w:rPr>
        <w:t>dequada à</w:t>
      </w:r>
      <w:r w:rsidR="002E4C3E" w:rsidRPr="001866A3">
        <w:rPr>
          <w:rFonts w:asciiTheme="minorHAnsi" w:hAnsiTheme="minorHAnsi" w:cstheme="minorHAnsi"/>
          <w:noProof/>
        </w:rPr>
        <w:t xml:space="preserve"> realização das intervenções cirúrgicas referidas no Programa de Formação, em número e diferenciação, de acordo com a Idoneidade Formativa do Serviço</w:t>
      </w:r>
      <w:r w:rsidR="00AA108C" w:rsidRPr="001866A3">
        <w:rPr>
          <w:rFonts w:asciiTheme="minorHAnsi" w:hAnsiTheme="minorHAnsi" w:cstheme="minorHAnsi"/>
          <w:noProof/>
        </w:rPr>
        <w:t>;</w:t>
      </w:r>
    </w:p>
    <w:p w14:paraId="35F24393" w14:textId="77777777" w:rsidR="00632BCB" w:rsidRPr="001866A3" w:rsidRDefault="00632BCB" w:rsidP="00CC6DF3">
      <w:pPr>
        <w:pStyle w:val="ListParagraph"/>
        <w:numPr>
          <w:ilvl w:val="0"/>
          <w:numId w:val="16"/>
        </w:numPr>
        <w:spacing w:after="120" w:line="264" w:lineRule="auto"/>
        <w:ind w:left="1417" w:hanging="425"/>
        <w:jc w:val="both"/>
        <w:rPr>
          <w:rFonts w:asciiTheme="minorHAnsi" w:hAnsiTheme="minorHAnsi" w:cstheme="minorHAnsi"/>
          <w:noProof/>
        </w:rPr>
      </w:pPr>
      <w:r w:rsidRPr="001866A3">
        <w:rPr>
          <w:rFonts w:asciiTheme="minorHAnsi" w:hAnsiTheme="minorHAnsi" w:cstheme="minorHAnsi"/>
          <w:noProof/>
        </w:rPr>
        <w:t>Condições para a prática de Cirurgia Minimamente Invasiva e Cirurgia Ambulatória;</w:t>
      </w:r>
    </w:p>
    <w:p w14:paraId="2A173A44" w14:textId="77777777" w:rsidR="002E3FF7" w:rsidRPr="001866A3" w:rsidRDefault="002E3FF7" w:rsidP="00CC6DF3">
      <w:pPr>
        <w:pStyle w:val="ListParagraph"/>
        <w:numPr>
          <w:ilvl w:val="0"/>
          <w:numId w:val="16"/>
        </w:numPr>
        <w:spacing w:after="120" w:line="264" w:lineRule="auto"/>
        <w:ind w:left="1417" w:hanging="425"/>
        <w:contextualSpacing w:val="0"/>
        <w:jc w:val="both"/>
        <w:rPr>
          <w:rFonts w:asciiTheme="minorHAnsi" w:hAnsiTheme="minorHAnsi" w:cstheme="minorHAnsi"/>
          <w:noProof/>
        </w:rPr>
      </w:pPr>
      <w:r w:rsidRPr="001866A3">
        <w:rPr>
          <w:rFonts w:asciiTheme="minorHAnsi" w:hAnsiTheme="minorHAnsi" w:cstheme="minorHAnsi"/>
          <w:noProof/>
        </w:rPr>
        <w:t>Disponibilidade de sala operatória nas 24 horas.</w:t>
      </w:r>
    </w:p>
    <w:p w14:paraId="582310B4" w14:textId="77777777" w:rsidR="00245588" w:rsidRPr="001866A3" w:rsidRDefault="00245588" w:rsidP="009F6A7C">
      <w:pPr>
        <w:pStyle w:val="ListParagraph"/>
        <w:numPr>
          <w:ilvl w:val="1"/>
          <w:numId w:val="8"/>
        </w:numPr>
        <w:spacing w:after="120" w:line="264" w:lineRule="auto"/>
        <w:ind w:left="993" w:hanging="568"/>
        <w:jc w:val="both"/>
        <w:rPr>
          <w:rFonts w:asciiTheme="minorHAnsi" w:hAnsiTheme="minorHAnsi" w:cstheme="minorHAnsi"/>
          <w:noProof/>
        </w:rPr>
      </w:pPr>
      <w:r w:rsidRPr="001866A3">
        <w:rPr>
          <w:rFonts w:asciiTheme="minorHAnsi" w:hAnsiTheme="minorHAnsi" w:cstheme="minorHAnsi"/>
          <w:noProof/>
        </w:rPr>
        <w:t>Consulta Externa</w:t>
      </w:r>
    </w:p>
    <w:p w14:paraId="5444A69A" w14:textId="77777777" w:rsidR="00BC1EE6" w:rsidRPr="001866A3" w:rsidRDefault="00BC1EE6" w:rsidP="009F6A7C">
      <w:pPr>
        <w:pStyle w:val="ListParagraph"/>
        <w:numPr>
          <w:ilvl w:val="0"/>
          <w:numId w:val="11"/>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Instalações próprias;</w:t>
      </w:r>
    </w:p>
    <w:p w14:paraId="68B83A49" w14:textId="77777777" w:rsidR="00BC1EE6" w:rsidRPr="001866A3" w:rsidRDefault="00BC1EE6" w:rsidP="009F6A7C">
      <w:pPr>
        <w:pStyle w:val="ListParagraph"/>
        <w:numPr>
          <w:ilvl w:val="0"/>
          <w:numId w:val="11"/>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Gabinetes individuais;</w:t>
      </w:r>
    </w:p>
    <w:p w14:paraId="7EA0E246" w14:textId="77777777" w:rsidR="00BC1EE6" w:rsidRPr="001866A3" w:rsidRDefault="00BC1EE6" w:rsidP="009F6A7C">
      <w:pPr>
        <w:pStyle w:val="ListParagraph"/>
        <w:numPr>
          <w:ilvl w:val="0"/>
          <w:numId w:val="11"/>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Sala de tratamentos;</w:t>
      </w:r>
    </w:p>
    <w:p w14:paraId="7D159CE0" w14:textId="77777777" w:rsidR="00D44714" w:rsidRPr="001866A3" w:rsidRDefault="00D44714" w:rsidP="009F6A7C">
      <w:pPr>
        <w:pStyle w:val="ListParagraph"/>
        <w:numPr>
          <w:ilvl w:val="0"/>
          <w:numId w:val="11"/>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Sala de Pequena Cirurgia;</w:t>
      </w:r>
    </w:p>
    <w:p w14:paraId="41302A8C" w14:textId="77777777" w:rsidR="00D44714" w:rsidRPr="001866A3" w:rsidRDefault="00D44714" w:rsidP="009F6A7C">
      <w:pPr>
        <w:pStyle w:val="ListParagraph"/>
        <w:numPr>
          <w:ilvl w:val="0"/>
          <w:numId w:val="11"/>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Apoio de Enfermagem;</w:t>
      </w:r>
    </w:p>
    <w:p w14:paraId="6FDD095C" w14:textId="77777777" w:rsidR="00D44714" w:rsidRPr="001866A3" w:rsidRDefault="00D44714" w:rsidP="009F6A7C">
      <w:pPr>
        <w:pStyle w:val="ListParagraph"/>
        <w:numPr>
          <w:ilvl w:val="0"/>
          <w:numId w:val="11"/>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Apoio administrativo;</w:t>
      </w:r>
    </w:p>
    <w:p w14:paraId="0DBCF9B9" w14:textId="77777777" w:rsidR="00D44714" w:rsidRPr="001866A3" w:rsidRDefault="00D44714" w:rsidP="009F6A7C">
      <w:pPr>
        <w:pStyle w:val="ListParagraph"/>
        <w:numPr>
          <w:ilvl w:val="0"/>
          <w:numId w:val="11"/>
        </w:numPr>
        <w:spacing w:after="120" w:line="240" w:lineRule="auto"/>
        <w:ind w:left="1418" w:hanging="425"/>
        <w:contextualSpacing w:val="0"/>
        <w:jc w:val="both"/>
        <w:rPr>
          <w:rFonts w:asciiTheme="minorHAnsi" w:hAnsiTheme="minorHAnsi" w:cstheme="minorHAnsi"/>
          <w:noProof/>
        </w:rPr>
      </w:pPr>
      <w:r w:rsidRPr="001866A3">
        <w:rPr>
          <w:rFonts w:asciiTheme="minorHAnsi" w:hAnsiTheme="minorHAnsi" w:cstheme="minorHAnsi"/>
          <w:noProof/>
        </w:rPr>
        <w:t>Número mínimo: 5000 consultas/ano.</w:t>
      </w:r>
    </w:p>
    <w:p w14:paraId="25C4E5E1" w14:textId="77777777" w:rsidR="00D44714" w:rsidRPr="001866A3" w:rsidRDefault="00D44714" w:rsidP="009F6A7C">
      <w:pPr>
        <w:pStyle w:val="ListParagraph"/>
        <w:numPr>
          <w:ilvl w:val="1"/>
          <w:numId w:val="8"/>
        </w:numPr>
        <w:spacing w:after="120" w:line="264" w:lineRule="auto"/>
        <w:ind w:left="993" w:hanging="567"/>
        <w:jc w:val="both"/>
        <w:rPr>
          <w:rFonts w:asciiTheme="minorHAnsi" w:hAnsiTheme="minorHAnsi" w:cstheme="minorHAnsi"/>
          <w:noProof/>
        </w:rPr>
      </w:pPr>
      <w:r w:rsidRPr="001866A3">
        <w:rPr>
          <w:rFonts w:asciiTheme="minorHAnsi" w:hAnsiTheme="minorHAnsi" w:cstheme="minorHAnsi"/>
          <w:noProof/>
        </w:rPr>
        <w:t xml:space="preserve">Serviço de Urgência </w:t>
      </w:r>
      <w:r w:rsidR="00AD5090" w:rsidRPr="001866A3">
        <w:rPr>
          <w:rFonts w:asciiTheme="minorHAnsi" w:hAnsiTheme="minorHAnsi" w:cstheme="minorHAnsi"/>
          <w:noProof/>
        </w:rPr>
        <w:t>Médico-</w:t>
      </w:r>
      <w:r w:rsidRPr="001866A3">
        <w:rPr>
          <w:rFonts w:asciiTheme="minorHAnsi" w:hAnsiTheme="minorHAnsi" w:cstheme="minorHAnsi"/>
          <w:noProof/>
        </w:rPr>
        <w:t>Cirúrgica ou Polivalente</w:t>
      </w:r>
    </w:p>
    <w:p w14:paraId="0DB3C102" w14:textId="77777777" w:rsidR="00BC1EE6" w:rsidRPr="001866A3" w:rsidRDefault="00BC1EE6" w:rsidP="009F6A7C">
      <w:pPr>
        <w:pStyle w:val="ListParagraph"/>
        <w:numPr>
          <w:ilvl w:val="0"/>
          <w:numId w:val="12"/>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 xml:space="preserve">Equipa cirúrgica de acordo com as normas </w:t>
      </w:r>
      <w:r w:rsidR="00906BA0" w:rsidRPr="001866A3">
        <w:rPr>
          <w:rFonts w:asciiTheme="minorHAnsi" w:hAnsiTheme="minorHAnsi" w:cstheme="minorHAnsi"/>
          <w:noProof/>
        </w:rPr>
        <w:t>estabeleci</w:t>
      </w:r>
      <w:r w:rsidRPr="001866A3">
        <w:rPr>
          <w:rFonts w:asciiTheme="minorHAnsi" w:hAnsiTheme="minorHAnsi" w:cstheme="minorHAnsi"/>
          <w:noProof/>
        </w:rPr>
        <w:t>da</w:t>
      </w:r>
      <w:r w:rsidR="00906BA0" w:rsidRPr="001866A3">
        <w:rPr>
          <w:rFonts w:asciiTheme="minorHAnsi" w:hAnsiTheme="minorHAnsi" w:cstheme="minorHAnsi"/>
          <w:noProof/>
        </w:rPr>
        <w:t>s pela</w:t>
      </w:r>
      <w:r w:rsidRPr="001866A3">
        <w:rPr>
          <w:rFonts w:asciiTheme="minorHAnsi" w:hAnsiTheme="minorHAnsi" w:cstheme="minorHAnsi"/>
          <w:noProof/>
        </w:rPr>
        <w:t xml:space="preserve"> OM;</w:t>
      </w:r>
    </w:p>
    <w:p w14:paraId="44001C27" w14:textId="77777777" w:rsidR="00BC1EE6" w:rsidRPr="001866A3" w:rsidRDefault="00BC1EE6" w:rsidP="009F6A7C">
      <w:pPr>
        <w:pStyle w:val="ListParagraph"/>
        <w:numPr>
          <w:ilvl w:val="0"/>
          <w:numId w:val="12"/>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lastRenderedPageBreak/>
        <w:t>Sala de emergência;</w:t>
      </w:r>
    </w:p>
    <w:p w14:paraId="5344E75F" w14:textId="77777777" w:rsidR="00BC1EE6" w:rsidRPr="001866A3" w:rsidRDefault="00BC1EE6" w:rsidP="009F6A7C">
      <w:pPr>
        <w:pStyle w:val="ListParagraph"/>
        <w:numPr>
          <w:ilvl w:val="0"/>
          <w:numId w:val="12"/>
        </w:numPr>
        <w:spacing w:after="120" w:line="240" w:lineRule="auto"/>
        <w:ind w:left="1418" w:hanging="425"/>
        <w:contextualSpacing w:val="0"/>
        <w:jc w:val="both"/>
        <w:rPr>
          <w:rFonts w:asciiTheme="minorHAnsi" w:hAnsiTheme="minorHAnsi" w:cstheme="minorHAnsi"/>
          <w:noProof/>
        </w:rPr>
      </w:pPr>
      <w:r w:rsidRPr="001866A3">
        <w:rPr>
          <w:rFonts w:asciiTheme="minorHAnsi" w:hAnsiTheme="minorHAnsi" w:cstheme="minorHAnsi"/>
          <w:noProof/>
        </w:rPr>
        <w:t>Sala ope</w:t>
      </w:r>
      <w:r w:rsidR="00E449FC" w:rsidRPr="001866A3">
        <w:rPr>
          <w:rFonts w:asciiTheme="minorHAnsi" w:hAnsiTheme="minorHAnsi" w:cstheme="minorHAnsi"/>
          <w:noProof/>
        </w:rPr>
        <w:t>ratória disponível nas 24 horas.</w:t>
      </w:r>
    </w:p>
    <w:p w14:paraId="156D143C" w14:textId="77777777" w:rsidR="00BC1EE6" w:rsidRPr="001866A3" w:rsidRDefault="00BC1EE6" w:rsidP="009F6A7C">
      <w:pPr>
        <w:pStyle w:val="ListParagraph"/>
        <w:numPr>
          <w:ilvl w:val="1"/>
          <w:numId w:val="8"/>
        </w:numPr>
        <w:spacing w:after="120" w:line="264" w:lineRule="auto"/>
        <w:ind w:left="993" w:hanging="567"/>
        <w:jc w:val="both"/>
        <w:rPr>
          <w:rFonts w:asciiTheme="minorHAnsi" w:hAnsiTheme="minorHAnsi" w:cstheme="minorHAnsi"/>
          <w:noProof/>
        </w:rPr>
      </w:pPr>
      <w:r w:rsidRPr="001866A3">
        <w:rPr>
          <w:rFonts w:asciiTheme="minorHAnsi" w:hAnsiTheme="minorHAnsi" w:cstheme="minorHAnsi"/>
          <w:noProof/>
        </w:rPr>
        <w:t>Serviços/valências disponíveis nas 24 horas, incluindo na Urgência</w:t>
      </w:r>
    </w:p>
    <w:p w14:paraId="14AE0AC8" w14:textId="77777777" w:rsidR="00395BFF" w:rsidRPr="001866A3" w:rsidRDefault="00395BFF" w:rsidP="009F6A7C">
      <w:pPr>
        <w:pStyle w:val="ListParagraph"/>
        <w:numPr>
          <w:ilvl w:val="0"/>
          <w:numId w:val="13"/>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Anestesiologia;</w:t>
      </w:r>
    </w:p>
    <w:p w14:paraId="73E04AFB" w14:textId="77777777" w:rsidR="00395BFF" w:rsidRPr="001866A3" w:rsidRDefault="00395BFF" w:rsidP="009F6A7C">
      <w:pPr>
        <w:pStyle w:val="ListParagraph"/>
        <w:numPr>
          <w:ilvl w:val="0"/>
          <w:numId w:val="13"/>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Medicina Interna;</w:t>
      </w:r>
    </w:p>
    <w:p w14:paraId="7EA98574" w14:textId="77777777" w:rsidR="00395BFF" w:rsidRPr="001866A3" w:rsidRDefault="00395BFF" w:rsidP="009F6A7C">
      <w:pPr>
        <w:pStyle w:val="ListParagraph"/>
        <w:numPr>
          <w:ilvl w:val="0"/>
          <w:numId w:val="13"/>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Patologia Clínica;</w:t>
      </w:r>
    </w:p>
    <w:p w14:paraId="4871A029" w14:textId="77777777" w:rsidR="00395BFF" w:rsidRPr="001866A3" w:rsidRDefault="00395BFF" w:rsidP="009F6A7C">
      <w:pPr>
        <w:pStyle w:val="ListParagraph"/>
        <w:numPr>
          <w:ilvl w:val="0"/>
          <w:numId w:val="13"/>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Imagiologia (com ecografia e/ou TC);</w:t>
      </w:r>
    </w:p>
    <w:p w14:paraId="4A1A29D3" w14:textId="77777777" w:rsidR="00395BFF" w:rsidRPr="001866A3" w:rsidRDefault="00AA108C" w:rsidP="009F6A7C">
      <w:pPr>
        <w:pStyle w:val="ListParagraph"/>
        <w:numPr>
          <w:ilvl w:val="0"/>
          <w:numId w:val="13"/>
        </w:numPr>
        <w:spacing w:after="120" w:line="240" w:lineRule="auto"/>
        <w:ind w:left="1418" w:hanging="425"/>
        <w:contextualSpacing w:val="0"/>
        <w:jc w:val="both"/>
        <w:rPr>
          <w:rFonts w:asciiTheme="minorHAnsi" w:hAnsiTheme="minorHAnsi" w:cstheme="minorHAnsi"/>
          <w:noProof/>
        </w:rPr>
      </w:pPr>
      <w:r w:rsidRPr="001866A3">
        <w:rPr>
          <w:rFonts w:asciiTheme="minorHAnsi" w:hAnsiTheme="minorHAnsi" w:cstheme="minorHAnsi"/>
          <w:noProof/>
        </w:rPr>
        <w:t>Imunohemoterapia.</w:t>
      </w:r>
    </w:p>
    <w:p w14:paraId="68C350D4" w14:textId="77777777" w:rsidR="00395BFF" w:rsidRPr="001866A3" w:rsidRDefault="00395BFF" w:rsidP="009F6A7C">
      <w:pPr>
        <w:pStyle w:val="ListParagraph"/>
        <w:numPr>
          <w:ilvl w:val="1"/>
          <w:numId w:val="8"/>
        </w:numPr>
        <w:spacing w:after="120" w:line="264" w:lineRule="auto"/>
        <w:ind w:left="993" w:hanging="567"/>
        <w:jc w:val="both"/>
        <w:rPr>
          <w:rFonts w:asciiTheme="minorHAnsi" w:hAnsiTheme="minorHAnsi" w:cstheme="minorHAnsi"/>
          <w:noProof/>
        </w:rPr>
      </w:pPr>
      <w:r w:rsidRPr="001866A3">
        <w:rPr>
          <w:rFonts w:asciiTheme="minorHAnsi" w:hAnsiTheme="minorHAnsi" w:cstheme="minorHAnsi"/>
          <w:noProof/>
        </w:rPr>
        <w:t>Apoio à atividade</w:t>
      </w:r>
      <w:r w:rsidR="00AD345C" w:rsidRPr="001866A3">
        <w:rPr>
          <w:rFonts w:asciiTheme="minorHAnsi" w:hAnsiTheme="minorHAnsi" w:cstheme="minorHAnsi"/>
          <w:noProof/>
        </w:rPr>
        <w:t xml:space="preserve"> assistencial e</w:t>
      </w:r>
      <w:r w:rsidRPr="001866A3">
        <w:rPr>
          <w:rFonts w:asciiTheme="minorHAnsi" w:hAnsiTheme="minorHAnsi" w:cstheme="minorHAnsi"/>
          <w:noProof/>
        </w:rPr>
        <w:t xml:space="preserve"> científica (no Serviço ou no Hospital)</w:t>
      </w:r>
    </w:p>
    <w:p w14:paraId="2800B24E" w14:textId="77777777" w:rsidR="00395BFF" w:rsidRPr="001866A3" w:rsidRDefault="00AD345C" w:rsidP="009F6A7C">
      <w:pPr>
        <w:pStyle w:val="ListParagraph"/>
        <w:numPr>
          <w:ilvl w:val="0"/>
          <w:numId w:val="14"/>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Arquivo clínico organizado;</w:t>
      </w:r>
    </w:p>
    <w:p w14:paraId="3DC51348" w14:textId="77777777" w:rsidR="00395BFF" w:rsidRPr="001866A3" w:rsidRDefault="00AD345C" w:rsidP="009F6A7C">
      <w:pPr>
        <w:pStyle w:val="ListParagraph"/>
        <w:numPr>
          <w:ilvl w:val="0"/>
          <w:numId w:val="14"/>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Acesso à Internet</w:t>
      </w:r>
      <w:r w:rsidR="00AA108C" w:rsidRPr="001866A3">
        <w:rPr>
          <w:rFonts w:asciiTheme="minorHAnsi" w:hAnsiTheme="minorHAnsi" w:cstheme="minorHAnsi"/>
          <w:noProof/>
        </w:rPr>
        <w:t>;</w:t>
      </w:r>
    </w:p>
    <w:p w14:paraId="4C818CCB" w14:textId="77777777" w:rsidR="00395BFF" w:rsidRPr="001866A3" w:rsidRDefault="00AD345C" w:rsidP="009F6A7C">
      <w:pPr>
        <w:pStyle w:val="ListParagraph"/>
        <w:numPr>
          <w:ilvl w:val="0"/>
          <w:numId w:val="14"/>
        </w:numPr>
        <w:spacing w:after="120" w:line="264" w:lineRule="auto"/>
        <w:ind w:left="1418" w:hanging="425"/>
        <w:contextualSpacing w:val="0"/>
        <w:jc w:val="both"/>
        <w:rPr>
          <w:rFonts w:asciiTheme="minorHAnsi" w:hAnsiTheme="minorHAnsi" w:cstheme="minorHAnsi"/>
          <w:noProof/>
        </w:rPr>
      </w:pPr>
      <w:r w:rsidRPr="001866A3">
        <w:rPr>
          <w:rFonts w:asciiTheme="minorHAnsi" w:hAnsiTheme="minorHAnsi" w:cstheme="minorHAnsi"/>
          <w:noProof/>
        </w:rPr>
        <w:t>Meios de apoio audiovisual.</w:t>
      </w:r>
    </w:p>
    <w:p w14:paraId="21032735" w14:textId="77777777" w:rsidR="00E95C88" w:rsidRPr="001866A3" w:rsidRDefault="00E95C88" w:rsidP="009F6A7C">
      <w:pPr>
        <w:pStyle w:val="ListParagraph"/>
        <w:numPr>
          <w:ilvl w:val="0"/>
          <w:numId w:val="1"/>
        </w:numPr>
        <w:spacing w:after="120" w:line="240" w:lineRule="auto"/>
        <w:ind w:left="425" w:hanging="425"/>
        <w:contextualSpacing w:val="0"/>
        <w:jc w:val="both"/>
        <w:rPr>
          <w:rFonts w:asciiTheme="minorHAnsi" w:hAnsiTheme="minorHAnsi" w:cstheme="minorHAnsi"/>
          <w:noProof/>
        </w:rPr>
      </w:pPr>
      <w:r w:rsidRPr="001866A3">
        <w:rPr>
          <w:rFonts w:asciiTheme="minorHAnsi" w:hAnsiTheme="minorHAnsi" w:cstheme="minorHAnsi"/>
          <w:b/>
          <w:noProof/>
        </w:rPr>
        <w:t>Requisitos Específicos</w:t>
      </w:r>
      <w:r w:rsidR="003562F2" w:rsidRPr="001866A3">
        <w:rPr>
          <w:rFonts w:asciiTheme="minorHAnsi" w:hAnsiTheme="minorHAnsi" w:cstheme="minorHAnsi"/>
          <w:noProof/>
        </w:rPr>
        <w:t>:</w:t>
      </w:r>
    </w:p>
    <w:p w14:paraId="1103DF78" w14:textId="77777777" w:rsidR="00E82A24" w:rsidRPr="001866A3" w:rsidRDefault="00E82A24" w:rsidP="009F6A7C">
      <w:pPr>
        <w:pStyle w:val="ListParagraph"/>
        <w:numPr>
          <w:ilvl w:val="1"/>
          <w:numId w:val="18"/>
        </w:numPr>
        <w:spacing w:after="120" w:line="264" w:lineRule="auto"/>
        <w:ind w:left="993" w:hanging="567"/>
        <w:jc w:val="both"/>
        <w:rPr>
          <w:rFonts w:asciiTheme="minorHAnsi" w:hAnsiTheme="minorHAnsi" w:cstheme="minorHAnsi"/>
          <w:noProof/>
        </w:rPr>
      </w:pPr>
      <w:r w:rsidRPr="001866A3">
        <w:rPr>
          <w:rFonts w:asciiTheme="minorHAnsi" w:hAnsiTheme="minorHAnsi" w:cstheme="minorHAnsi"/>
          <w:noProof/>
        </w:rPr>
        <w:t>Serviços/valências disponíveis nas 24 horas, incluindo na Urgência</w:t>
      </w:r>
      <w:r w:rsidR="00C70E60" w:rsidRPr="001866A3">
        <w:rPr>
          <w:rFonts w:asciiTheme="minorHAnsi" w:hAnsiTheme="minorHAnsi" w:cstheme="minorHAnsi"/>
          <w:noProof/>
        </w:rPr>
        <w:t>, para alé</w:t>
      </w:r>
      <w:r w:rsidR="006413FB" w:rsidRPr="001866A3">
        <w:rPr>
          <w:rFonts w:asciiTheme="minorHAnsi" w:hAnsiTheme="minorHAnsi" w:cstheme="minorHAnsi"/>
          <w:noProof/>
        </w:rPr>
        <w:t>m</w:t>
      </w:r>
      <w:r w:rsidR="00C70E60" w:rsidRPr="001866A3">
        <w:rPr>
          <w:rFonts w:asciiTheme="minorHAnsi" w:hAnsiTheme="minorHAnsi" w:cstheme="minorHAnsi"/>
          <w:noProof/>
        </w:rPr>
        <w:t xml:space="preserve"> dos referidos no ponto 2.5</w:t>
      </w:r>
      <w:r w:rsidRPr="001866A3">
        <w:rPr>
          <w:rFonts w:asciiTheme="minorHAnsi" w:hAnsiTheme="minorHAnsi" w:cstheme="minorHAnsi"/>
          <w:noProof/>
        </w:rPr>
        <w:t>:</w:t>
      </w:r>
    </w:p>
    <w:p w14:paraId="5CA0AF72" w14:textId="77777777" w:rsidR="00E82A24" w:rsidRPr="001866A3" w:rsidRDefault="00E82A24" w:rsidP="009F6A7C">
      <w:pPr>
        <w:pStyle w:val="ListParagraph"/>
        <w:numPr>
          <w:ilvl w:val="0"/>
          <w:numId w:val="19"/>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Medicina Intensiva;</w:t>
      </w:r>
    </w:p>
    <w:p w14:paraId="1B7792BD" w14:textId="77777777" w:rsidR="00E82A24" w:rsidRPr="001866A3" w:rsidRDefault="00E82A24" w:rsidP="009F6A7C">
      <w:pPr>
        <w:pStyle w:val="ListParagraph"/>
        <w:numPr>
          <w:ilvl w:val="0"/>
          <w:numId w:val="19"/>
        </w:numPr>
        <w:spacing w:after="120" w:line="240" w:lineRule="auto"/>
        <w:ind w:left="1417" w:hanging="425"/>
        <w:contextualSpacing w:val="0"/>
        <w:jc w:val="both"/>
        <w:rPr>
          <w:rFonts w:asciiTheme="minorHAnsi" w:hAnsiTheme="minorHAnsi" w:cstheme="minorHAnsi"/>
          <w:noProof/>
        </w:rPr>
      </w:pPr>
      <w:r w:rsidRPr="001866A3">
        <w:rPr>
          <w:rFonts w:asciiTheme="minorHAnsi" w:hAnsiTheme="minorHAnsi" w:cstheme="minorHAnsi"/>
          <w:noProof/>
        </w:rPr>
        <w:t>Gastrenterologia.</w:t>
      </w:r>
    </w:p>
    <w:p w14:paraId="55452CD5" w14:textId="77777777" w:rsidR="00E82A24" w:rsidRPr="001866A3" w:rsidRDefault="00E82A24" w:rsidP="009F6A7C">
      <w:pPr>
        <w:pStyle w:val="ListParagraph"/>
        <w:numPr>
          <w:ilvl w:val="1"/>
          <w:numId w:val="18"/>
        </w:numPr>
        <w:spacing w:after="120" w:line="264" w:lineRule="auto"/>
        <w:ind w:left="993" w:hanging="567"/>
        <w:jc w:val="both"/>
        <w:rPr>
          <w:rFonts w:asciiTheme="minorHAnsi" w:hAnsiTheme="minorHAnsi" w:cstheme="minorHAnsi"/>
          <w:noProof/>
        </w:rPr>
      </w:pPr>
      <w:r w:rsidRPr="001866A3">
        <w:rPr>
          <w:rFonts w:asciiTheme="minorHAnsi" w:hAnsiTheme="minorHAnsi" w:cstheme="minorHAnsi"/>
          <w:noProof/>
        </w:rPr>
        <w:t>Dire</w:t>
      </w:r>
      <w:r w:rsidR="00C70E60" w:rsidRPr="001866A3">
        <w:rPr>
          <w:rFonts w:asciiTheme="minorHAnsi" w:hAnsiTheme="minorHAnsi" w:cstheme="minorHAnsi"/>
          <w:noProof/>
        </w:rPr>
        <w:t>tor</w:t>
      </w:r>
      <w:r w:rsidRPr="001866A3">
        <w:rPr>
          <w:rFonts w:asciiTheme="minorHAnsi" w:hAnsiTheme="minorHAnsi" w:cstheme="minorHAnsi"/>
          <w:noProof/>
        </w:rPr>
        <w:t xml:space="preserve"> do Serviço</w:t>
      </w:r>
      <w:r w:rsidR="00C70E60" w:rsidRPr="001866A3">
        <w:rPr>
          <w:rFonts w:asciiTheme="minorHAnsi" w:hAnsiTheme="minorHAnsi" w:cstheme="minorHAnsi"/>
          <w:noProof/>
        </w:rPr>
        <w:t>:</w:t>
      </w:r>
    </w:p>
    <w:p w14:paraId="59D5CEDB" w14:textId="77777777" w:rsidR="00BA51C2" w:rsidRPr="001866A3" w:rsidRDefault="00E82A24" w:rsidP="009F6A7C">
      <w:pPr>
        <w:pStyle w:val="ListParagraph"/>
        <w:numPr>
          <w:ilvl w:val="0"/>
          <w:numId w:val="20"/>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 xml:space="preserve">O Diretor do Serviço deve </w:t>
      </w:r>
      <w:r w:rsidR="002E3FF7" w:rsidRPr="001866A3">
        <w:rPr>
          <w:rFonts w:asciiTheme="minorHAnsi" w:hAnsiTheme="minorHAnsi" w:cstheme="minorHAnsi"/>
          <w:noProof/>
        </w:rPr>
        <w:t>estar inscrito no Colégio da Especialidade de Cirurgia Geral</w:t>
      </w:r>
      <w:r w:rsidR="00F540DB" w:rsidRPr="001866A3">
        <w:rPr>
          <w:rFonts w:asciiTheme="minorHAnsi" w:hAnsiTheme="minorHAnsi" w:cstheme="minorHAnsi"/>
          <w:noProof/>
        </w:rPr>
        <w:t xml:space="preserve"> e deve ser nomeado segundo as regras do D.L. 18/2017 de 10 de fevereiro</w:t>
      </w:r>
      <w:r w:rsidR="00BA51C2" w:rsidRPr="001866A3">
        <w:rPr>
          <w:rFonts w:asciiTheme="minorHAnsi" w:hAnsiTheme="minorHAnsi" w:cstheme="minorHAnsi"/>
          <w:noProof/>
        </w:rPr>
        <w:t>;</w:t>
      </w:r>
    </w:p>
    <w:p w14:paraId="7A6D7B7A" w14:textId="77777777" w:rsidR="00F540DB" w:rsidRPr="001866A3" w:rsidRDefault="00F540DB" w:rsidP="009F6A7C">
      <w:pPr>
        <w:pStyle w:val="ListParagraph"/>
        <w:numPr>
          <w:ilvl w:val="0"/>
          <w:numId w:val="20"/>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No caso de ter sido nomeado antes da publicação do D.L. referido na alínea anterior, deverá ser um Assistente Graduado Sénior;</w:t>
      </w:r>
    </w:p>
    <w:p w14:paraId="5526E1F1" w14:textId="05989104" w:rsidR="00F540DB" w:rsidRDefault="00F540DB" w:rsidP="009F6A7C">
      <w:pPr>
        <w:pStyle w:val="ListParagraph"/>
        <w:numPr>
          <w:ilvl w:val="0"/>
          <w:numId w:val="20"/>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No caso do número anterior e por inexistência ou indisponibilidade de Assistentes Graduados Sénior, o cargo pode ser exercido por um Assistente Graduado com o Grau de Consultor;</w:t>
      </w:r>
    </w:p>
    <w:p w14:paraId="48FFE70C" w14:textId="77777777" w:rsidR="001866A3" w:rsidRPr="001866A3" w:rsidRDefault="001866A3" w:rsidP="001866A3">
      <w:pPr>
        <w:pStyle w:val="ListParagraph"/>
        <w:spacing w:after="120" w:line="264" w:lineRule="auto"/>
        <w:ind w:left="1418"/>
        <w:jc w:val="both"/>
        <w:rPr>
          <w:rFonts w:asciiTheme="minorHAnsi" w:hAnsiTheme="minorHAnsi" w:cstheme="minorHAnsi"/>
          <w:noProof/>
        </w:rPr>
      </w:pPr>
    </w:p>
    <w:p w14:paraId="31F09272" w14:textId="77777777" w:rsidR="004A5A95" w:rsidRPr="001866A3" w:rsidRDefault="004A5A95" w:rsidP="004945AF">
      <w:pPr>
        <w:spacing w:after="120" w:line="264" w:lineRule="auto"/>
        <w:contextualSpacing/>
        <w:jc w:val="both"/>
        <w:rPr>
          <w:rFonts w:asciiTheme="minorHAnsi" w:hAnsiTheme="minorHAnsi" w:cstheme="minorHAnsi"/>
          <w:noProof/>
        </w:rPr>
      </w:pPr>
    </w:p>
    <w:p w14:paraId="752EF0B5" w14:textId="77777777" w:rsidR="003B6582" w:rsidRPr="001866A3" w:rsidRDefault="003B6582"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Artigo 4</w:t>
      </w:r>
      <w:r w:rsidR="00B91E85" w:rsidRPr="001866A3">
        <w:rPr>
          <w:rFonts w:asciiTheme="minorHAnsi" w:hAnsiTheme="minorHAnsi" w:cstheme="minorHAnsi"/>
          <w:b/>
          <w:noProof/>
        </w:rPr>
        <w:t>.</w:t>
      </w:r>
      <w:r w:rsidRPr="001866A3">
        <w:rPr>
          <w:rFonts w:asciiTheme="minorHAnsi" w:hAnsiTheme="minorHAnsi" w:cstheme="minorHAnsi"/>
          <w:b/>
          <w:noProof/>
        </w:rPr>
        <w:t>º</w:t>
      </w:r>
    </w:p>
    <w:p w14:paraId="24D55308" w14:textId="77777777" w:rsidR="003B6582" w:rsidRPr="001866A3" w:rsidRDefault="003B6582"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CRITÉRIOS PARA ATRIBUIÇÃO DE IDONEIDADE FORMATIVA</w:t>
      </w:r>
    </w:p>
    <w:p w14:paraId="26DF1660" w14:textId="1181FBC8" w:rsidR="003B6582" w:rsidRPr="001866A3" w:rsidRDefault="00870583" w:rsidP="009F6A7C">
      <w:pPr>
        <w:pStyle w:val="ListParagraph"/>
        <w:numPr>
          <w:ilvl w:val="0"/>
          <w:numId w:val="6"/>
        </w:numPr>
        <w:spacing w:after="120" w:line="264"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O não cumprimento d</w:t>
      </w:r>
      <w:r w:rsidR="00BD7C87" w:rsidRPr="001866A3">
        <w:rPr>
          <w:rFonts w:asciiTheme="minorHAnsi" w:hAnsiTheme="minorHAnsi" w:cstheme="minorHAnsi"/>
          <w:noProof/>
        </w:rPr>
        <w:t>e qualquer d</w:t>
      </w:r>
      <w:r w:rsidRPr="001866A3">
        <w:rPr>
          <w:rFonts w:asciiTheme="minorHAnsi" w:hAnsiTheme="minorHAnsi" w:cstheme="minorHAnsi"/>
          <w:noProof/>
        </w:rPr>
        <w:t>os requisitos gerais referidos no número 2 do artigo 3</w:t>
      </w:r>
      <w:r w:rsidR="006413FB" w:rsidRPr="001866A3">
        <w:rPr>
          <w:rFonts w:asciiTheme="minorHAnsi" w:hAnsiTheme="minorHAnsi" w:cstheme="minorHAnsi"/>
          <w:noProof/>
        </w:rPr>
        <w:t>.</w:t>
      </w:r>
      <w:r w:rsidRPr="001866A3">
        <w:rPr>
          <w:rFonts w:asciiTheme="minorHAnsi" w:hAnsiTheme="minorHAnsi" w:cstheme="minorHAnsi"/>
          <w:noProof/>
        </w:rPr>
        <w:t>º</w:t>
      </w:r>
      <w:r w:rsidR="008D0B25" w:rsidRPr="001866A3">
        <w:rPr>
          <w:rFonts w:asciiTheme="minorHAnsi" w:hAnsiTheme="minorHAnsi" w:cstheme="minorHAnsi"/>
          <w:noProof/>
        </w:rPr>
        <w:t>,</w:t>
      </w:r>
      <w:r w:rsidRPr="001866A3">
        <w:rPr>
          <w:rFonts w:asciiTheme="minorHAnsi" w:hAnsiTheme="minorHAnsi" w:cstheme="minorHAnsi"/>
          <w:noProof/>
        </w:rPr>
        <w:t xml:space="preserve"> </w:t>
      </w:r>
      <w:r w:rsidR="005B3FFE" w:rsidRPr="001866A3">
        <w:rPr>
          <w:rFonts w:asciiTheme="minorHAnsi" w:hAnsiTheme="minorHAnsi" w:cstheme="minorHAnsi"/>
          <w:noProof/>
        </w:rPr>
        <w:t xml:space="preserve">pode </w:t>
      </w:r>
      <w:r w:rsidRPr="001866A3">
        <w:rPr>
          <w:rFonts w:asciiTheme="minorHAnsi" w:hAnsiTheme="minorHAnsi" w:cstheme="minorHAnsi"/>
          <w:noProof/>
        </w:rPr>
        <w:t>implica</w:t>
      </w:r>
      <w:r w:rsidR="005B3FFE" w:rsidRPr="001866A3">
        <w:rPr>
          <w:rFonts w:asciiTheme="minorHAnsi" w:hAnsiTheme="minorHAnsi" w:cstheme="minorHAnsi"/>
          <w:noProof/>
        </w:rPr>
        <w:t>r</w:t>
      </w:r>
      <w:r w:rsidRPr="001866A3">
        <w:rPr>
          <w:rFonts w:asciiTheme="minorHAnsi" w:hAnsiTheme="minorHAnsi" w:cstheme="minorHAnsi"/>
          <w:noProof/>
        </w:rPr>
        <w:t xml:space="preserve"> a não atribuição ou a perda de Idoneidade </w:t>
      </w:r>
      <w:r w:rsidR="00CC3C49" w:rsidRPr="001866A3">
        <w:rPr>
          <w:rFonts w:asciiTheme="minorHAnsi" w:hAnsiTheme="minorHAnsi" w:cstheme="minorHAnsi"/>
          <w:noProof/>
        </w:rPr>
        <w:t xml:space="preserve">Formativa </w:t>
      </w:r>
      <w:r w:rsidRPr="001866A3">
        <w:rPr>
          <w:rFonts w:asciiTheme="minorHAnsi" w:hAnsiTheme="minorHAnsi" w:cstheme="minorHAnsi"/>
          <w:noProof/>
        </w:rPr>
        <w:t>do Serviço.</w:t>
      </w:r>
    </w:p>
    <w:p w14:paraId="576A2AC1" w14:textId="77777777" w:rsidR="003A4DE4" w:rsidRPr="001866A3" w:rsidRDefault="00A3481B" w:rsidP="009F6A7C">
      <w:pPr>
        <w:pStyle w:val="ListParagraph"/>
        <w:numPr>
          <w:ilvl w:val="0"/>
          <w:numId w:val="6"/>
        </w:numPr>
        <w:spacing w:after="120" w:line="264"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 xml:space="preserve">O cumprimento dos requisitos específicos </w:t>
      </w:r>
      <w:r w:rsidR="003A4DE4" w:rsidRPr="001866A3">
        <w:rPr>
          <w:rFonts w:asciiTheme="minorHAnsi" w:hAnsiTheme="minorHAnsi" w:cstheme="minorHAnsi"/>
          <w:noProof/>
        </w:rPr>
        <w:t xml:space="preserve">referidos no ponto 3.1 e na alíneas a) </w:t>
      </w:r>
      <w:r w:rsidR="00BA51C2" w:rsidRPr="001866A3">
        <w:rPr>
          <w:rFonts w:asciiTheme="minorHAnsi" w:hAnsiTheme="minorHAnsi" w:cstheme="minorHAnsi"/>
          <w:noProof/>
        </w:rPr>
        <w:t>e</w:t>
      </w:r>
      <w:r w:rsidR="003A4DE4" w:rsidRPr="001866A3">
        <w:rPr>
          <w:rFonts w:asciiTheme="minorHAnsi" w:hAnsiTheme="minorHAnsi" w:cstheme="minorHAnsi"/>
          <w:noProof/>
        </w:rPr>
        <w:t xml:space="preserve"> b) do ponto 3.2 do artigo 3.º, </w:t>
      </w:r>
      <w:r w:rsidRPr="001866A3">
        <w:rPr>
          <w:rFonts w:asciiTheme="minorHAnsi" w:hAnsiTheme="minorHAnsi" w:cstheme="minorHAnsi"/>
          <w:noProof/>
        </w:rPr>
        <w:t xml:space="preserve">confere </w:t>
      </w:r>
      <w:r w:rsidR="00BD3351" w:rsidRPr="001866A3">
        <w:rPr>
          <w:rFonts w:asciiTheme="minorHAnsi" w:hAnsiTheme="minorHAnsi" w:cstheme="minorHAnsi"/>
          <w:b/>
          <w:noProof/>
        </w:rPr>
        <w:t>Idoneidade Formativa Total</w:t>
      </w:r>
      <w:r w:rsidR="00BD3351" w:rsidRPr="001866A3">
        <w:rPr>
          <w:rFonts w:asciiTheme="minorHAnsi" w:hAnsiTheme="minorHAnsi" w:cstheme="minorHAnsi"/>
          <w:noProof/>
        </w:rPr>
        <w:t xml:space="preserve"> </w:t>
      </w:r>
      <w:r w:rsidRPr="001866A3">
        <w:rPr>
          <w:rFonts w:asciiTheme="minorHAnsi" w:hAnsiTheme="minorHAnsi" w:cstheme="minorHAnsi"/>
          <w:noProof/>
        </w:rPr>
        <w:t>a</w:t>
      </w:r>
      <w:r w:rsidR="00BD3351" w:rsidRPr="001866A3">
        <w:rPr>
          <w:rFonts w:asciiTheme="minorHAnsi" w:hAnsiTheme="minorHAnsi" w:cstheme="minorHAnsi"/>
          <w:noProof/>
        </w:rPr>
        <w:t>os Serviços</w:t>
      </w:r>
      <w:r w:rsidRPr="001866A3">
        <w:rPr>
          <w:rFonts w:asciiTheme="minorHAnsi" w:hAnsiTheme="minorHAnsi" w:cstheme="minorHAnsi"/>
          <w:noProof/>
        </w:rPr>
        <w:t>.</w:t>
      </w:r>
    </w:p>
    <w:p w14:paraId="1EF70BB3" w14:textId="77777777" w:rsidR="00870583" w:rsidRPr="001866A3" w:rsidRDefault="00870583" w:rsidP="009F6A7C">
      <w:pPr>
        <w:pStyle w:val="ListParagraph"/>
        <w:numPr>
          <w:ilvl w:val="0"/>
          <w:numId w:val="6"/>
        </w:numPr>
        <w:spacing w:after="120" w:line="240"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 xml:space="preserve">Os Serviços que não cumpram na totalidade os requisitos específicos terão </w:t>
      </w:r>
      <w:r w:rsidR="00E449FC" w:rsidRPr="001866A3">
        <w:rPr>
          <w:rFonts w:asciiTheme="minorHAnsi" w:hAnsiTheme="minorHAnsi" w:cstheme="minorHAnsi"/>
          <w:b/>
          <w:noProof/>
        </w:rPr>
        <w:t xml:space="preserve">Idoneidade Formativa </w:t>
      </w:r>
      <w:r w:rsidR="008D3791" w:rsidRPr="001866A3">
        <w:rPr>
          <w:rFonts w:asciiTheme="minorHAnsi" w:hAnsiTheme="minorHAnsi" w:cstheme="minorHAnsi"/>
          <w:b/>
          <w:noProof/>
        </w:rPr>
        <w:t>P</w:t>
      </w:r>
      <w:r w:rsidR="00E449FC" w:rsidRPr="001866A3">
        <w:rPr>
          <w:rFonts w:asciiTheme="minorHAnsi" w:hAnsiTheme="minorHAnsi" w:cstheme="minorHAnsi"/>
          <w:b/>
          <w:noProof/>
        </w:rPr>
        <w:t>arcial</w:t>
      </w:r>
      <w:r w:rsidR="00C337F1" w:rsidRPr="001866A3">
        <w:rPr>
          <w:rFonts w:asciiTheme="minorHAnsi" w:hAnsiTheme="minorHAnsi" w:cstheme="minorHAnsi"/>
          <w:noProof/>
        </w:rPr>
        <w:t>:</w:t>
      </w:r>
    </w:p>
    <w:p w14:paraId="0688A6DA" w14:textId="77777777" w:rsidR="00CE7AA0" w:rsidRPr="001866A3" w:rsidRDefault="00DB3413" w:rsidP="009F6A7C">
      <w:pPr>
        <w:pStyle w:val="ListParagraph"/>
        <w:numPr>
          <w:ilvl w:val="1"/>
          <w:numId w:val="6"/>
        </w:numPr>
        <w:spacing w:after="120" w:line="264" w:lineRule="auto"/>
        <w:ind w:left="993" w:hanging="567"/>
        <w:jc w:val="both"/>
        <w:rPr>
          <w:rFonts w:asciiTheme="minorHAnsi" w:hAnsiTheme="minorHAnsi" w:cstheme="minorHAnsi"/>
          <w:noProof/>
        </w:rPr>
      </w:pPr>
      <w:r w:rsidRPr="001866A3">
        <w:rPr>
          <w:rFonts w:asciiTheme="minorHAnsi" w:hAnsiTheme="minorHAnsi" w:cstheme="minorHAnsi"/>
          <w:noProof/>
        </w:rPr>
        <w:t>Idoneidade</w:t>
      </w:r>
      <w:r w:rsidR="00E95C88" w:rsidRPr="001866A3">
        <w:rPr>
          <w:rFonts w:asciiTheme="minorHAnsi" w:hAnsiTheme="minorHAnsi" w:cstheme="minorHAnsi"/>
          <w:noProof/>
        </w:rPr>
        <w:t xml:space="preserve"> Formativa para </w:t>
      </w:r>
      <w:r w:rsidR="003211CA" w:rsidRPr="001866A3">
        <w:rPr>
          <w:rFonts w:asciiTheme="minorHAnsi" w:hAnsiTheme="minorHAnsi" w:cstheme="minorHAnsi"/>
          <w:b/>
          <w:noProof/>
        </w:rPr>
        <w:t>48</w:t>
      </w:r>
      <w:r w:rsidR="00E95C88" w:rsidRPr="001866A3">
        <w:rPr>
          <w:rFonts w:asciiTheme="minorHAnsi" w:hAnsiTheme="minorHAnsi" w:cstheme="minorHAnsi"/>
          <w:b/>
          <w:noProof/>
        </w:rPr>
        <w:t xml:space="preserve"> meses</w:t>
      </w:r>
      <w:r w:rsidR="008D3791" w:rsidRPr="001866A3">
        <w:rPr>
          <w:rFonts w:asciiTheme="minorHAnsi" w:hAnsiTheme="minorHAnsi" w:cstheme="minorHAnsi"/>
          <w:noProof/>
        </w:rPr>
        <w:t xml:space="preserve"> os Serviços que:</w:t>
      </w:r>
    </w:p>
    <w:p w14:paraId="43759DFC" w14:textId="77777777" w:rsidR="003A4DE4" w:rsidRPr="001866A3" w:rsidRDefault="008D3791" w:rsidP="009F6A7C">
      <w:pPr>
        <w:pStyle w:val="ListParagraph"/>
        <w:numPr>
          <w:ilvl w:val="0"/>
          <w:numId w:val="15"/>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I</w:t>
      </w:r>
      <w:r w:rsidR="003A4DE4" w:rsidRPr="001866A3">
        <w:rPr>
          <w:rFonts w:asciiTheme="minorHAnsi" w:hAnsiTheme="minorHAnsi" w:cstheme="minorHAnsi"/>
          <w:noProof/>
        </w:rPr>
        <w:t xml:space="preserve">ntegrem um Hospital que </w:t>
      </w:r>
      <w:r w:rsidR="002E3FF7" w:rsidRPr="001866A3">
        <w:rPr>
          <w:rFonts w:asciiTheme="minorHAnsi" w:hAnsiTheme="minorHAnsi" w:cstheme="minorHAnsi"/>
          <w:noProof/>
        </w:rPr>
        <w:t>não</w:t>
      </w:r>
      <w:r w:rsidR="003A4DE4" w:rsidRPr="001866A3">
        <w:rPr>
          <w:rFonts w:asciiTheme="minorHAnsi" w:hAnsiTheme="minorHAnsi" w:cstheme="minorHAnsi"/>
          <w:noProof/>
        </w:rPr>
        <w:t xml:space="preserve"> cumpr</w:t>
      </w:r>
      <w:r w:rsidR="00D45E1E" w:rsidRPr="001866A3">
        <w:rPr>
          <w:rFonts w:asciiTheme="minorHAnsi" w:hAnsiTheme="minorHAnsi" w:cstheme="minorHAnsi"/>
          <w:noProof/>
        </w:rPr>
        <w:t>e</w:t>
      </w:r>
      <w:r w:rsidR="003A4DE4" w:rsidRPr="001866A3">
        <w:rPr>
          <w:rFonts w:asciiTheme="minorHAnsi" w:hAnsiTheme="minorHAnsi" w:cstheme="minorHAnsi"/>
          <w:noProof/>
        </w:rPr>
        <w:t xml:space="preserve"> a alínea </w:t>
      </w:r>
      <w:r w:rsidR="002E3FF7" w:rsidRPr="001866A3">
        <w:rPr>
          <w:rFonts w:asciiTheme="minorHAnsi" w:hAnsiTheme="minorHAnsi" w:cstheme="minorHAnsi"/>
          <w:noProof/>
        </w:rPr>
        <w:t>b</w:t>
      </w:r>
      <w:r w:rsidR="003A4DE4" w:rsidRPr="001866A3">
        <w:rPr>
          <w:rFonts w:asciiTheme="minorHAnsi" w:hAnsiTheme="minorHAnsi" w:cstheme="minorHAnsi"/>
          <w:noProof/>
        </w:rPr>
        <w:t>) do ponto 3.</w:t>
      </w:r>
      <w:r w:rsidR="00101CE3" w:rsidRPr="001866A3">
        <w:rPr>
          <w:rFonts w:asciiTheme="minorHAnsi" w:hAnsiTheme="minorHAnsi" w:cstheme="minorHAnsi"/>
          <w:noProof/>
        </w:rPr>
        <w:t>1</w:t>
      </w:r>
      <w:r w:rsidR="003A4DE4" w:rsidRPr="001866A3">
        <w:rPr>
          <w:rFonts w:asciiTheme="minorHAnsi" w:hAnsiTheme="minorHAnsi" w:cstheme="minorHAnsi"/>
          <w:noProof/>
        </w:rPr>
        <w:t xml:space="preserve"> do artigo 3.º</w:t>
      </w:r>
      <w:r w:rsidRPr="001866A3">
        <w:rPr>
          <w:rFonts w:asciiTheme="minorHAnsi" w:hAnsiTheme="minorHAnsi" w:cstheme="minorHAnsi"/>
          <w:noProof/>
        </w:rPr>
        <w:t>;</w:t>
      </w:r>
    </w:p>
    <w:p w14:paraId="123AAD82" w14:textId="77777777" w:rsidR="007A569B" w:rsidRPr="001866A3" w:rsidRDefault="008D3791" w:rsidP="009F6A7C">
      <w:pPr>
        <w:pStyle w:val="ListParagraph"/>
        <w:numPr>
          <w:ilvl w:val="0"/>
          <w:numId w:val="15"/>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lastRenderedPageBreak/>
        <w:t>N</w:t>
      </w:r>
      <w:r w:rsidR="00CE7AA0" w:rsidRPr="001866A3">
        <w:rPr>
          <w:rFonts w:asciiTheme="minorHAnsi" w:hAnsiTheme="minorHAnsi" w:cstheme="minorHAnsi"/>
          <w:noProof/>
        </w:rPr>
        <w:t>ão cumpram o estabelecido na</w:t>
      </w:r>
      <w:r w:rsidR="003A4DE4" w:rsidRPr="001866A3">
        <w:rPr>
          <w:rFonts w:asciiTheme="minorHAnsi" w:hAnsiTheme="minorHAnsi" w:cstheme="minorHAnsi"/>
          <w:noProof/>
        </w:rPr>
        <w:t>s</w:t>
      </w:r>
      <w:r w:rsidR="00CE7AA0" w:rsidRPr="001866A3">
        <w:rPr>
          <w:rFonts w:asciiTheme="minorHAnsi" w:hAnsiTheme="minorHAnsi" w:cstheme="minorHAnsi"/>
          <w:noProof/>
        </w:rPr>
        <w:t xml:space="preserve"> alínea</w:t>
      </w:r>
      <w:r w:rsidR="003A4DE4" w:rsidRPr="001866A3">
        <w:rPr>
          <w:rFonts w:asciiTheme="minorHAnsi" w:hAnsiTheme="minorHAnsi" w:cstheme="minorHAnsi"/>
          <w:noProof/>
        </w:rPr>
        <w:t>s</w:t>
      </w:r>
      <w:r w:rsidR="005A7840" w:rsidRPr="001866A3">
        <w:rPr>
          <w:rFonts w:asciiTheme="minorHAnsi" w:hAnsiTheme="minorHAnsi" w:cstheme="minorHAnsi"/>
          <w:noProof/>
        </w:rPr>
        <w:t xml:space="preserve"> a)</w:t>
      </w:r>
      <w:r w:rsidR="00CE7AA0" w:rsidRPr="001866A3">
        <w:rPr>
          <w:rFonts w:asciiTheme="minorHAnsi" w:hAnsiTheme="minorHAnsi" w:cstheme="minorHAnsi"/>
          <w:noProof/>
        </w:rPr>
        <w:t xml:space="preserve"> </w:t>
      </w:r>
      <w:r w:rsidR="00101CE3" w:rsidRPr="001866A3">
        <w:rPr>
          <w:rFonts w:asciiTheme="minorHAnsi" w:hAnsiTheme="minorHAnsi" w:cstheme="minorHAnsi"/>
          <w:noProof/>
        </w:rPr>
        <w:t>ou</w:t>
      </w:r>
      <w:r w:rsidR="003A4DE4" w:rsidRPr="001866A3">
        <w:rPr>
          <w:rFonts w:asciiTheme="minorHAnsi" w:hAnsiTheme="minorHAnsi" w:cstheme="minorHAnsi"/>
          <w:noProof/>
        </w:rPr>
        <w:t xml:space="preserve"> b) </w:t>
      </w:r>
      <w:r w:rsidR="00CE7AA0" w:rsidRPr="001866A3">
        <w:rPr>
          <w:rFonts w:asciiTheme="minorHAnsi" w:hAnsiTheme="minorHAnsi" w:cstheme="minorHAnsi"/>
          <w:noProof/>
        </w:rPr>
        <w:t>do ponto 3.</w:t>
      </w:r>
      <w:r w:rsidR="003A4DE4" w:rsidRPr="001866A3">
        <w:rPr>
          <w:rFonts w:asciiTheme="minorHAnsi" w:hAnsiTheme="minorHAnsi" w:cstheme="minorHAnsi"/>
          <w:noProof/>
        </w:rPr>
        <w:t>2</w:t>
      </w:r>
      <w:r w:rsidR="00CE7AA0" w:rsidRPr="001866A3">
        <w:rPr>
          <w:rFonts w:asciiTheme="minorHAnsi" w:hAnsiTheme="minorHAnsi" w:cstheme="minorHAnsi"/>
          <w:noProof/>
        </w:rPr>
        <w:t xml:space="preserve"> </w:t>
      </w:r>
      <w:r w:rsidR="00523184" w:rsidRPr="001866A3">
        <w:rPr>
          <w:rFonts w:asciiTheme="minorHAnsi" w:hAnsiTheme="minorHAnsi" w:cstheme="minorHAnsi"/>
          <w:noProof/>
        </w:rPr>
        <w:t>do artigo 3</w:t>
      </w:r>
      <w:r w:rsidR="003A4DE4" w:rsidRPr="001866A3">
        <w:rPr>
          <w:rFonts w:asciiTheme="minorHAnsi" w:hAnsiTheme="minorHAnsi" w:cstheme="minorHAnsi"/>
          <w:noProof/>
        </w:rPr>
        <w:t>.</w:t>
      </w:r>
      <w:r w:rsidR="00523184" w:rsidRPr="001866A3">
        <w:rPr>
          <w:rFonts w:asciiTheme="minorHAnsi" w:hAnsiTheme="minorHAnsi" w:cstheme="minorHAnsi"/>
          <w:noProof/>
        </w:rPr>
        <w:t>º;</w:t>
      </w:r>
    </w:p>
    <w:p w14:paraId="701F0959" w14:textId="77777777" w:rsidR="00523184" w:rsidRPr="001866A3" w:rsidRDefault="008D3791" w:rsidP="009F6A7C">
      <w:pPr>
        <w:pStyle w:val="ListParagraph"/>
        <w:numPr>
          <w:ilvl w:val="0"/>
          <w:numId w:val="15"/>
        </w:numPr>
        <w:spacing w:after="120" w:line="264" w:lineRule="auto"/>
        <w:ind w:left="1417" w:hanging="425"/>
        <w:contextualSpacing w:val="0"/>
        <w:jc w:val="both"/>
        <w:rPr>
          <w:rFonts w:asciiTheme="minorHAnsi" w:hAnsiTheme="minorHAnsi" w:cstheme="minorHAnsi"/>
          <w:noProof/>
        </w:rPr>
      </w:pPr>
      <w:r w:rsidRPr="001866A3">
        <w:rPr>
          <w:rFonts w:asciiTheme="minorHAnsi" w:hAnsiTheme="minorHAnsi" w:cstheme="minorHAnsi"/>
          <w:noProof/>
        </w:rPr>
        <w:t>N</w:t>
      </w:r>
      <w:r w:rsidR="00523184" w:rsidRPr="001866A3">
        <w:rPr>
          <w:rFonts w:asciiTheme="minorHAnsi" w:hAnsiTheme="minorHAnsi" w:cstheme="minorHAnsi"/>
          <w:noProof/>
        </w:rPr>
        <w:t xml:space="preserve">ão proporcionem ao Interno a formação global adequada, nomeadamente a realização de cirurgia diferenciada, </w:t>
      </w:r>
      <w:r w:rsidR="006413FB" w:rsidRPr="001866A3">
        <w:rPr>
          <w:rFonts w:asciiTheme="minorHAnsi" w:hAnsiTheme="minorHAnsi" w:cstheme="minorHAnsi"/>
          <w:noProof/>
        </w:rPr>
        <w:t xml:space="preserve">com necessidade de esta </w:t>
      </w:r>
      <w:r w:rsidR="00523184" w:rsidRPr="001866A3">
        <w:rPr>
          <w:rFonts w:asciiTheme="minorHAnsi" w:hAnsiTheme="minorHAnsi" w:cstheme="minorHAnsi"/>
          <w:noProof/>
        </w:rPr>
        <w:t xml:space="preserve">ser realizada em Serviços com Idoneidade Formativa </w:t>
      </w:r>
      <w:r w:rsidRPr="001866A3">
        <w:rPr>
          <w:rFonts w:asciiTheme="minorHAnsi" w:hAnsiTheme="minorHAnsi" w:cstheme="minorHAnsi"/>
          <w:noProof/>
        </w:rPr>
        <w:t>T</w:t>
      </w:r>
      <w:r w:rsidR="00AA108C" w:rsidRPr="001866A3">
        <w:rPr>
          <w:rFonts w:asciiTheme="minorHAnsi" w:hAnsiTheme="minorHAnsi" w:cstheme="minorHAnsi"/>
          <w:noProof/>
        </w:rPr>
        <w:t>otal e/ou nos IPO.</w:t>
      </w:r>
    </w:p>
    <w:p w14:paraId="71B69337" w14:textId="77777777" w:rsidR="005A7840" w:rsidRPr="001866A3" w:rsidRDefault="00CC3C49" w:rsidP="009F6A7C">
      <w:pPr>
        <w:pStyle w:val="ListParagraph"/>
        <w:numPr>
          <w:ilvl w:val="1"/>
          <w:numId w:val="6"/>
        </w:numPr>
        <w:spacing w:after="120" w:line="264" w:lineRule="auto"/>
        <w:ind w:left="992" w:hanging="567"/>
        <w:jc w:val="both"/>
        <w:rPr>
          <w:rFonts w:asciiTheme="minorHAnsi" w:hAnsiTheme="minorHAnsi" w:cstheme="minorHAnsi"/>
          <w:noProof/>
        </w:rPr>
      </w:pPr>
      <w:r w:rsidRPr="001866A3">
        <w:rPr>
          <w:rFonts w:asciiTheme="minorHAnsi" w:hAnsiTheme="minorHAnsi" w:cstheme="minorHAnsi"/>
          <w:noProof/>
        </w:rPr>
        <w:t>Idoneidade</w:t>
      </w:r>
      <w:r w:rsidR="00870583" w:rsidRPr="001866A3">
        <w:rPr>
          <w:rFonts w:asciiTheme="minorHAnsi" w:hAnsiTheme="minorHAnsi" w:cstheme="minorHAnsi"/>
          <w:noProof/>
        </w:rPr>
        <w:t xml:space="preserve"> Formativa para </w:t>
      </w:r>
      <w:r w:rsidR="003211CA" w:rsidRPr="001866A3">
        <w:rPr>
          <w:rFonts w:asciiTheme="minorHAnsi" w:hAnsiTheme="minorHAnsi" w:cstheme="minorHAnsi"/>
          <w:b/>
          <w:noProof/>
        </w:rPr>
        <w:t>36</w:t>
      </w:r>
      <w:r w:rsidR="00870583" w:rsidRPr="001866A3">
        <w:rPr>
          <w:rFonts w:asciiTheme="minorHAnsi" w:hAnsiTheme="minorHAnsi" w:cstheme="minorHAnsi"/>
          <w:b/>
          <w:noProof/>
        </w:rPr>
        <w:t xml:space="preserve"> meses</w:t>
      </w:r>
      <w:r w:rsidR="008D3791" w:rsidRPr="001866A3">
        <w:rPr>
          <w:rFonts w:asciiTheme="minorHAnsi" w:hAnsiTheme="minorHAnsi" w:cstheme="minorHAnsi"/>
          <w:noProof/>
        </w:rPr>
        <w:t xml:space="preserve"> aos Serviços que estejam nas condições referidas no número anterior e:</w:t>
      </w:r>
    </w:p>
    <w:p w14:paraId="043A96CD" w14:textId="77777777" w:rsidR="007A569B" w:rsidRPr="001866A3" w:rsidRDefault="008D3791" w:rsidP="009F6A7C">
      <w:pPr>
        <w:pStyle w:val="ListParagraph"/>
        <w:numPr>
          <w:ilvl w:val="0"/>
          <w:numId w:val="3"/>
        </w:numPr>
        <w:spacing w:after="120" w:line="264" w:lineRule="auto"/>
        <w:ind w:left="1418" w:hanging="425"/>
        <w:jc w:val="both"/>
        <w:rPr>
          <w:rFonts w:asciiTheme="minorHAnsi" w:hAnsiTheme="minorHAnsi" w:cstheme="minorHAnsi"/>
          <w:noProof/>
        </w:rPr>
      </w:pPr>
      <w:r w:rsidRPr="001866A3">
        <w:rPr>
          <w:rFonts w:asciiTheme="minorHAnsi" w:hAnsiTheme="minorHAnsi" w:cstheme="minorHAnsi"/>
          <w:noProof/>
        </w:rPr>
        <w:t xml:space="preserve">Integrem um Hospital que não cumpra </w:t>
      </w:r>
      <w:r w:rsidR="002E3FF7" w:rsidRPr="001866A3">
        <w:rPr>
          <w:rFonts w:asciiTheme="minorHAnsi" w:hAnsiTheme="minorHAnsi" w:cstheme="minorHAnsi"/>
          <w:noProof/>
        </w:rPr>
        <w:t>a alínea a) d</w:t>
      </w:r>
      <w:r w:rsidRPr="001866A3">
        <w:rPr>
          <w:rFonts w:asciiTheme="minorHAnsi" w:hAnsiTheme="minorHAnsi" w:cstheme="minorHAnsi"/>
          <w:noProof/>
        </w:rPr>
        <w:t>o ponto 3.</w:t>
      </w:r>
      <w:r w:rsidR="002E3FF7" w:rsidRPr="001866A3">
        <w:rPr>
          <w:rFonts w:asciiTheme="minorHAnsi" w:hAnsiTheme="minorHAnsi" w:cstheme="minorHAnsi"/>
          <w:noProof/>
        </w:rPr>
        <w:t>1</w:t>
      </w:r>
      <w:r w:rsidRPr="001866A3">
        <w:rPr>
          <w:rFonts w:asciiTheme="minorHAnsi" w:hAnsiTheme="minorHAnsi" w:cstheme="minorHAnsi"/>
          <w:noProof/>
        </w:rPr>
        <w:t xml:space="preserve"> do artigo 3.º;</w:t>
      </w:r>
    </w:p>
    <w:p w14:paraId="56B7E6A7" w14:textId="77777777" w:rsidR="008D3791" w:rsidRPr="001866A3" w:rsidRDefault="008D3791" w:rsidP="009F6A7C">
      <w:pPr>
        <w:pStyle w:val="ListParagraph"/>
        <w:numPr>
          <w:ilvl w:val="0"/>
          <w:numId w:val="3"/>
        </w:numPr>
        <w:spacing w:after="120" w:line="264" w:lineRule="auto"/>
        <w:ind w:left="1417" w:hanging="425"/>
        <w:contextualSpacing w:val="0"/>
        <w:jc w:val="both"/>
        <w:rPr>
          <w:rFonts w:asciiTheme="minorHAnsi" w:hAnsiTheme="minorHAnsi" w:cstheme="minorHAnsi"/>
          <w:noProof/>
        </w:rPr>
      </w:pPr>
      <w:r w:rsidRPr="001866A3">
        <w:rPr>
          <w:rFonts w:asciiTheme="minorHAnsi" w:hAnsiTheme="minorHAnsi" w:cstheme="minorHAnsi"/>
          <w:noProof/>
        </w:rPr>
        <w:t>Não cumpram a alínea c) do ponto 3.2 do artigo 3.º.</w:t>
      </w:r>
    </w:p>
    <w:p w14:paraId="681866A3" w14:textId="1C4F91BA" w:rsidR="00157977" w:rsidRDefault="00F87134" w:rsidP="009F6A7C">
      <w:pPr>
        <w:pStyle w:val="ListParagraph"/>
        <w:numPr>
          <w:ilvl w:val="1"/>
          <w:numId w:val="6"/>
        </w:numPr>
        <w:spacing w:after="120" w:line="264" w:lineRule="auto"/>
        <w:ind w:left="993" w:hanging="567"/>
        <w:contextualSpacing w:val="0"/>
        <w:jc w:val="both"/>
        <w:rPr>
          <w:rFonts w:asciiTheme="minorHAnsi" w:hAnsiTheme="minorHAnsi" w:cstheme="minorHAnsi"/>
          <w:noProof/>
        </w:rPr>
      </w:pPr>
      <w:r w:rsidRPr="001866A3">
        <w:rPr>
          <w:rFonts w:asciiTheme="minorHAnsi" w:hAnsiTheme="minorHAnsi" w:cstheme="minorHAnsi"/>
          <w:noProof/>
        </w:rPr>
        <w:t xml:space="preserve">Em casos específicos e devidamente fundamentados, poderá ser atribuída </w:t>
      </w:r>
      <w:r w:rsidR="00103B60" w:rsidRPr="001866A3">
        <w:rPr>
          <w:rFonts w:asciiTheme="minorHAnsi" w:hAnsiTheme="minorHAnsi" w:cstheme="minorHAnsi"/>
          <w:noProof/>
        </w:rPr>
        <w:t>i</w:t>
      </w:r>
      <w:r w:rsidRPr="001866A3">
        <w:rPr>
          <w:rFonts w:asciiTheme="minorHAnsi" w:hAnsiTheme="minorHAnsi" w:cstheme="minorHAnsi"/>
          <w:noProof/>
        </w:rPr>
        <w:t xml:space="preserve">doneidade </w:t>
      </w:r>
      <w:r w:rsidR="00AD5D68" w:rsidRPr="001866A3">
        <w:rPr>
          <w:rFonts w:asciiTheme="minorHAnsi" w:hAnsiTheme="minorHAnsi" w:cstheme="minorHAnsi"/>
          <w:noProof/>
        </w:rPr>
        <w:t>para a realização de estágios específicos</w:t>
      </w:r>
      <w:r w:rsidRPr="001866A3">
        <w:rPr>
          <w:rFonts w:asciiTheme="minorHAnsi" w:hAnsiTheme="minorHAnsi" w:cstheme="minorHAnsi"/>
          <w:noProof/>
        </w:rPr>
        <w:t xml:space="preserve">, </w:t>
      </w:r>
      <w:r w:rsidR="00A06F98" w:rsidRPr="001866A3">
        <w:rPr>
          <w:rFonts w:asciiTheme="minorHAnsi" w:hAnsiTheme="minorHAnsi" w:cstheme="minorHAnsi"/>
          <w:noProof/>
        </w:rPr>
        <w:t xml:space="preserve">até ao máximo de 12 meses, </w:t>
      </w:r>
      <w:r w:rsidRPr="001866A3">
        <w:rPr>
          <w:rFonts w:asciiTheme="minorHAnsi" w:hAnsiTheme="minorHAnsi" w:cstheme="minorHAnsi"/>
          <w:noProof/>
        </w:rPr>
        <w:t>a Serviços que embora não cumprindo os requisitos</w:t>
      </w:r>
      <w:r w:rsidR="00A06F98" w:rsidRPr="001866A3">
        <w:rPr>
          <w:rFonts w:asciiTheme="minorHAnsi" w:hAnsiTheme="minorHAnsi" w:cstheme="minorHAnsi"/>
          <w:noProof/>
        </w:rPr>
        <w:t xml:space="preserve"> gerais para o cumprimento do Programa de Formação</w:t>
      </w:r>
      <w:r w:rsidRPr="001866A3">
        <w:rPr>
          <w:rFonts w:asciiTheme="minorHAnsi" w:hAnsiTheme="minorHAnsi" w:cstheme="minorHAnsi"/>
          <w:noProof/>
        </w:rPr>
        <w:t>, estão ligados a um hospital de maior dimensão como instituição afiliada, ou perten</w:t>
      </w:r>
      <w:r w:rsidR="00103B60" w:rsidRPr="001866A3">
        <w:rPr>
          <w:rFonts w:asciiTheme="minorHAnsi" w:hAnsiTheme="minorHAnsi" w:cstheme="minorHAnsi"/>
          <w:noProof/>
        </w:rPr>
        <w:t>ce</w:t>
      </w:r>
      <w:r w:rsidRPr="001866A3">
        <w:rPr>
          <w:rFonts w:asciiTheme="minorHAnsi" w:hAnsiTheme="minorHAnsi" w:cstheme="minorHAnsi"/>
          <w:noProof/>
        </w:rPr>
        <w:t>m à mesma Unidade</w:t>
      </w:r>
      <w:r w:rsidR="00103B60" w:rsidRPr="001866A3">
        <w:rPr>
          <w:rFonts w:asciiTheme="minorHAnsi" w:hAnsiTheme="minorHAnsi" w:cstheme="minorHAnsi"/>
          <w:noProof/>
        </w:rPr>
        <w:t xml:space="preserve"> Local</w:t>
      </w:r>
      <w:r w:rsidRPr="001866A3">
        <w:rPr>
          <w:rFonts w:asciiTheme="minorHAnsi" w:hAnsiTheme="minorHAnsi" w:cstheme="minorHAnsi"/>
          <w:noProof/>
        </w:rPr>
        <w:t xml:space="preserve"> </w:t>
      </w:r>
      <w:r w:rsidR="00B2625B" w:rsidRPr="001866A3">
        <w:rPr>
          <w:rFonts w:asciiTheme="minorHAnsi" w:hAnsiTheme="minorHAnsi" w:cstheme="minorHAnsi"/>
          <w:noProof/>
        </w:rPr>
        <w:t xml:space="preserve">de Saúde </w:t>
      </w:r>
      <w:r w:rsidRPr="001866A3">
        <w:rPr>
          <w:rFonts w:asciiTheme="minorHAnsi" w:hAnsiTheme="minorHAnsi" w:cstheme="minorHAnsi"/>
          <w:noProof/>
        </w:rPr>
        <w:t>ou Centro Hospitalar.</w:t>
      </w:r>
    </w:p>
    <w:p w14:paraId="3396424C" w14:textId="77777777" w:rsidR="001866A3" w:rsidRPr="001866A3" w:rsidRDefault="001866A3" w:rsidP="001866A3">
      <w:pPr>
        <w:pStyle w:val="ListParagraph"/>
        <w:spacing w:after="120" w:line="264" w:lineRule="auto"/>
        <w:ind w:left="993"/>
        <w:contextualSpacing w:val="0"/>
        <w:jc w:val="both"/>
        <w:rPr>
          <w:rFonts w:asciiTheme="minorHAnsi" w:hAnsiTheme="minorHAnsi" w:cstheme="minorHAnsi"/>
          <w:noProof/>
        </w:rPr>
      </w:pPr>
    </w:p>
    <w:p w14:paraId="0B26707B" w14:textId="77777777" w:rsidR="00F87134" w:rsidRPr="001866A3" w:rsidRDefault="00F87134" w:rsidP="004945AF">
      <w:pPr>
        <w:spacing w:after="120" w:line="264" w:lineRule="auto"/>
        <w:contextualSpacing/>
        <w:jc w:val="both"/>
        <w:rPr>
          <w:rFonts w:asciiTheme="minorHAnsi" w:hAnsiTheme="minorHAnsi" w:cstheme="minorHAnsi"/>
          <w:noProof/>
        </w:rPr>
      </w:pPr>
    </w:p>
    <w:p w14:paraId="5CB5DC6C" w14:textId="77777777" w:rsidR="00157977" w:rsidRPr="001866A3" w:rsidRDefault="00DB3413"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Artigo 5</w:t>
      </w:r>
      <w:r w:rsidR="00B91E85" w:rsidRPr="001866A3">
        <w:rPr>
          <w:rFonts w:asciiTheme="minorHAnsi" w:hAnsiTheme="minorHAnsi" w:cstheme="minorHAnsi"/>
          <w:b/>
          <w:noProof/>
        </w:rPr>
        <w:t>.</w:t>
      </w:r>
      <w:r w:rsidR="00157977" w:rsidRPr="001866A3">
        <w:rPr>
          <w:rFonts w:asciiTheme="minorHAnsi" w:hAnsiTheme="minorHAnsi" w:cstheme="minorHAnsi"/>
          <w:b/>
          <w:noProof/>
        </w:rPr>
        <w:t>º</w:t>
      </w:r>
    </w:p>
    <w:p w14:paraId="47D60ED9" w14:textId="77777777" w:rsidR="00157977" w:rsidRPr="001866A3" w:rsidRDefault="00157977"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DEFINIÇÃO, AVALIAÇÃO</w:t>
      </w:r>
      <w:r w:rsidR="00DB3413" w:rsidRPr="001866A3">
        <w:rPr>
          <w:rFonts w:asciiTheme="minorHAnsi" w:hAnsiTheme="minorHAnsi" w:cstheme="minorHAnsi"/>
          <w:b/>
          <w:noProof/>
        </w:rPr>
        <w:t xml:space="preserve"> E</w:t>
      </w:r>
      <w:r w:rsidRPr="001866A3">
        <w:rPr>
          <w:rFonts w:asciiTheme="minorHAnsi" w:hAnsiTheme="minorHAnsi" w:cstheme="minorHAnsi"/>
          <w:b/>
          <w:noProof/>
        </w:rPr>
        <w:t xml:space="preserve"> </w:t>
      </w:r>
      <w:r w:rsidR="00DB3413" w:rsidRPr="001866A3">
        <w:rPr>
          <w:rFonts w:asciiTheme="minorHAnsi" w:hAnsiTheme="minorHAnsi" w:cstheme="minorHAnsi"/>
          <w:b/>
          <w:noProof/>
        </w:rPr>
        <w:t xml:space="preserve">MONITORIZAÇÃO </w:t>
      </w:r>
      <w:r w:rsidRPr="001866A3">
        <w:rPr>
          <w:rFonts w:asciiTheme="minorHAnsi" w:hAnsiTheme="minorHAnsi" w:cstheme="minorHAnsi"/>
          <w:b/>
          <w:noProof/>
        </w:rPr>
        <w:t>D</w:t>
      </w:r>
      <w:r w:rsidR="000E144C" w:rsidRPr="001866A3">
        <w:rPr>
          <w:rFonts w:asciiTheme="minorHAnsi" w:hAnsiTheme="minorHAnsi" w:cstheme="minorHAnsi"/>
          <w:b/>
          <w:noProof/>
        </w:rPr>
        <w:t>A</w:t>
      </w:r>
      <w:r w:rsidR="00DB3413" w:rsidRPr="001866A3">
        <w:rPr>
          <w:rFonts w:asciiTheme="minorHAnsi" w:hAnsiTheme="minorHAnsi" w:cstheme="minorHAnsi"/>
          <w:b/>
          <w:noProof/>
        </w:rPr>
        <w:t>S</w:t>
      </w:r>
      <w:r w:rsidRPr="001866A3">
        <w:rPr>
          <w:rFonts w:asciiTheme="minorHAnsi" w:hAnsiTheme="minorHAnsi" w:cstheme="minorHAnsi"/>
          <w:b/>
          <w:noProof/>
        </w:rPr>
        <w:t xml:space="preserve"> CAPACIDADE</w:t>
      </w:r>
      <w:r w:rsidR="00DB3413" w:rsidRPr="001866A3">
        <w:rPr>
          <w:rFonts w:asciiTheme="minorHAnsi" w:hAnsiTheme="minorHAnsi" w:cstheme="minorHAnsi"/>
          <w:b/>
          <w:noProof/>
        </w:rPr>
        <w:t>S</w:t>
      </w:r>
      <w:r w:rsidRPr="001866A3">
        <w:rPr>
          <w:rFonts w:asciiTheme="minorHAnsi" w:hAnsiTheme="minorHAnsi" w:cstheme="minorHAnsi"/>
          <w:b/>
          <w:noProof/>
        </w:rPr>
        <w:t xml:space="preserve"> FORMATIVA</w:t>
      </w:r>
      <w:r w:rsidR="00DB3413" w:rsidRPr="001866A3">
        <w:rPr>
          <w:rFonts w:asciiTheme="minorHAnsi" w:hAnsiTheme="minorHAnsi" w:cstheme="minorHAnsi"/>
          <w:b/>
          <w:noProof/>
        </w:rPr>
        <w:t>S</w:t>
      </w:r>
    </w:p>
    <w:p w14:paraId="7A047F15" w14:textId="77777777" w:rsidR="005262D4" w:rsidRPr="001866A3" w:rsidRDefault="00781576" w:rsidP="009F6A7C">
      <w:pPr>
        <w:pStyle w:val="ListParagraph"/>
        <w:numPr>
          <w:ilvl w:val="0"/>
          <w:numId w:val="2"/>
        </w:numPr>
        <w:spacing w:after="120" w:line="264"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Entende</w:t>
      </w:r>
      <w:r w:rsidR="00157977" w:rsidRPr="001866A3">
        <w:rPr>
          <w:rFonts w:asciiTheme="minorHAnsi" w:hAnsiTheme="minorHAnsi" w:cstheme="minorHAnsi"/>
          <w:noProof/>
        </w:rPr>
        <w:t xml:space="preserve">-se </w:t>
      </w:r>
      <w:r w:rsidRPr="001866A3">
        <w:rPr>
          <w:rFonts w:asciiTheme="minorHAnsi" w:hAnsiTheme="minorHAnsi" w:cstheme="minorHAnsi"/>
          <w:noProof/>
        </w:rPr>
        <w:t xml:space="preserve">por </w:t>
      </w:r>
      <w:r w:rsidR="00157977" w:rsidRPr="001866A3">
        <w:rPr>
          <w:rFonts w:asciiTheme="minorHAnsi" w:hAnsiTheme="minorHAnsi" w:cstheme="minorHAnsi"/>
          <w:noProof/>
        </w:rPr>
        <w:t xml:space="preserve">Capacidade Formativa </w:t>
      </w:r>
      <w:r w:rsidRPr="001866A3">
        <w:rPr>
          <w:rFonts w:asciiTheme="minorHAnsi" w:hAnsiTheme="minorHAnsi" w:cstheme="minorHAnsi"/>
          <w:noProof/>
        </w:rPr>
        <w:t xml:space="preserve">a capacidade de um Serviço em acolher Internos </w:t>
      </w:r>
      <w:r w:rsidR="004F00B3" w:rsidRPr="001866A3">
        <w:rPr>
          <w:rFonts w:asciiTheme="minorHAnsi" w:hAnsiTheme="minorHAnsi" w:cstheme="minorHAnsi"/>
          <w:noProof/>
        </w:rPr>
        <w:t>da Formação Especia</w:t>
      </w:r>
      <w:r w:rsidR="009C04EF" w:rsidRPr="001866A3">
        <w:rPr>
          <w:rFonts w:asciiTheme="minorHAnsi" w:hAnsiTheme="minorHAnsi" w:cstheme="minorHAnsi"/>
          <w:noProof/>
        </w:rPr>
        <w:t>lizada</w:t>
      </w:r>
      <w:r w:rsidR="004F00B3" w:rsidRPr="001866A3">
        <w:rPr>
          <w:rFonts w:asciiTheme="minorHAnsi" w:hAnsiTheme="minorHAnsi" w:cstheme="minorHAnsi"/>
          <w:noProof/>
        </w:rPr>
        <w:t xml:space="preserve">, </w:t>
      </w:r>
      <w:r w:rsidRPr="001866A3">
        <w:rPr>
          <w:rFonts w:asciiTheme="minorHAnsi" w:hAnsiTheme="minorHAnsi" w:cstheme="minorHAnsi"/>
          <w:noProof/>
        </w:rPr>
        <w:t xml:space="preserve">assegurando </w:t>
      </w:r>
      <w:r w:rsidR="00DB3413" w:rsidRPr="001866A3">
        <w:rPr>
          <w:rFonts w:asciiTheme="minorHAnsi" w:hAnsiTheme="minorHAnsi" w:cstheme="minorHAnsi"/>
          <w:noProof/>
        </w:rPr>
        <w:t>o cumprimento total ou parcial do Programa de Formação</w:t>
      </w:r>
      <w:r w:rsidRPr="001866A3">
        <w:rPr>
          <w:rFonts w:asciiTheme="minorHAnsi" w:hAnsiTheme="minorHAnsi" w:cstheme="minorHAnsi"/>
          <w:noProof/>
        </w:rPr>
        <w:t>.</w:t>
      </w:r>
    </w:p>
    <w:p w14:paraId="198C4A2F" w14:textId="77777777" w:rsidR="00157977" w:rsidRPr="001866A3" w:rsidRDefault="00376063" w:rsidP="009F6A7C">
      <w:pPr>
        <w:pStyle w:val="ListParagraph"/>
        <w:numPr>
          <w:ilvl w:val="0"/>
          <w:numId w:val="2"/>
        </w:numPr>
        <w:spacing w:after="120" w:line="264"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São definidas</w:t>
      </w:r>
      <w:r w:rsidR="00685556" w:rsidRPr="001866A3">
        <w:rPr>
          <w:rFonts w:asciiTheme="minorHAnsi" w:hAnsiTheme="minorHAnsi" w:cstheme="minorHAnsi"/>
          <w:noProof/>
        </w:rPr>
        <w:t>:</w:t>
      </w:r>
      <w:r w:rsidRPr="001866A3">
        <w:rPr>
          <w:rFonts w:asciiTheme="minorHAnsi" w:hAnsiTheme="minorHAnsi" w:cstheme="minorHAnsi"/>
          <w:noProof/>
        </w:rPr>
        <w:t xml:space="preserve"> </w:t>
      </w:r>
      <w:r w:rsidR="00685556" w:rsidRPr="001866A3">
        <w:rPr>
          <w:rFonts w:asciiTheme="minorHAnsi" w:hAnsiTheme="minorHAnsi" w:cstheme="minorHAnsi"/>
          <w:noProof/>
        </w:rPr>
        <w:t>C</w:t>
      </w:r>
      <w:r w:rsidRPr="001866A3">
        <w:rPr>
          <w:rFonts w:asciiTheme="minorHAnsi" w:hAnsiTheme="minorHAnsi" w:cstheme="minorHAnsi"/>
          <w:noProof/>
        </w:rPr>
        <w:t xml:space="preserve">apacidade </w:t>
      </w:r>
      <w:r w:rsidR="00685556" w:rsidRPr="001866A3">
        <w:rPr>
          <w:rFonts w:asciiTheme="minorHAnsi" w:hAnsiTheme="minorHAnsi" w:cstheme="minorHAnsi"/>
          <w:noProof/>
        </w:rPr>
        <w:t>F</w:t>
      </w:r>
      <w:r w:rsidRPr="001866A3">
        <w:rPr>
          <w:rFonts w:asciiTheme="minorHAnsi" w:hAnsiTheme="minorHAnsi" w:cstheme="minorHAnsi"/>
          <w:noProof/>
        </w:rPr>
        <w:t xml:space="preserve">ormativa para o 1.º ano e </w:t>
      </w:r>
      <w:r w:rsidR="00685556" w:rsidRPr="001866A3">
        <w:rPr>
          <w:rFonts w:asciiTheme="minorHAnsi" w:hAnsiTheme="minorHAnsi" w:cstheme="minorHAnsi"/>
          <w:noProof/>
        </w:rPr>
        <w:t xml:space="preserve">Capacidade Formativa </w:t>
      </w:r>
      <w:r w:rsidRPr="001866A3">
        <w:rPr>
          <w:rFonts w:asciiTheme="minorHAnsi" w:hAnsiTheme="minorHAnsi" w:cstheme="minorHAnsi"/>
          <w:noProof/>
        </w:rPr>
        <w:t>total.</w:t>
      </w:r>
    </w:p>
    <w:p w14:paraId="3606A2CC" w14:textId="77777777" w:rsidR="00C6767A" w:rsidRPr="001866A3" w:rsidRDefault="00376063" w:rsidP="00B91E85">
      <w:pPr>
        <w:pStyle w:val="ListParagraph"/>
        <w:numPr>
          <w:ilvl w:val="1"/>
          <w:numId w:val="2"/>
        </w:numPr>
        <w:spacing w:after="120" w:line="240" w:lineRule="auto"/>
        <w:ind w:left="993" w:hanging="567"/>
        <w:contextualSpacing w:val="0"/>
        <w:jc w:val="both"/>
        <w:rPr>
          <w:rFonts w:asciiTheme="minorHAnsi" w:hAnsiTheme="minorHAnsi" w:cstheme="minorHAnsi"/>
          <w:noProof/>
        </w:rPr>
      </w:pPr>
      <w:r w:rsidRPr="001866A3">
        <w:rPr>
          <w:rFonts w:asciiTheme="minorHAnsi" w:hAnsiTheme="minorHAnsi" w:cstheme="minorHAnsi"/>
          <w:noProof/>
        </w:rPr>
        <w:t>Capacidade formativa para o 1.º ano corresponde à</w:t>
      </w:r>
      <w:r w:rsidRPr="001866A3">
        <w:rPr>
          <w:rFonts w:asciiTheme="minorHAnsi" w:hAnsiTheme="minorHAnsi" w:cstheme="minorHAnsi"/>
        </w:rPr>
        <w:t xml:space="preserve"> capacidade formativa que o </w:t>
      </w:r>
      <w:r w:rsidR="00B91E85" w:rsidRPr="001866A3">
        <w:rPr>
          <w:rFonts w:asciiTheme="minorHAnsi" w:hAnsiTheme="minorHAnsi" w:cstheme="minorHAnsi"/>
        </w:rPr>
        <w:t>S</w:t>
      </w:r>
      <w:r w:rsidRPr="001866A3">
        <w:rPr>
          <w:rFonts w:asciiTheme="minorHAnsi" w:hAnsiTheme="minorHAnsi" w:cstheme="minorHAnsi"/>
        </w:rPr>
        <w:t>erviço tem para receber internos de 1</w:t>
      </w:r>
      <w:r w:rsidR="00B91E85" w:rsidRPr="001866A3">
        <w:rPr>
          <w:rFonts w:asciiTheme="minorHAnsi" w:hAnsiTheme="minorHAnsi" w:cstheme="minorHAnsi"/>
        </w:rPr>
        <w:t>.</w:t>
      </w:r>
      <w:r w:rsidRPr="001866A3">
        <w:rPr>
          <w:rFonts w:asciiTheme="minorHAnsi" w:hAnsiTheme="minorHAnsi" w:cstheme="minorHAnsi"/>
        </w:rPr>
        <w:t>º ano</w:t>
      </w:r>
      <w:r w:rsidRPr="001866A3">
        <w:rPr>
          <w:rFonts w:asciiTheme="minorHAnsi" w:hAnsiTheme="minorHAnsi" w:cstheme="minorHAnsi"/>
          <w:noProof/>
        </w:rPr>
        <w:t xml:space="preserve"> da Formação Especializada em Cirurgia Geral com uma periodicidade definida</w:t>
      </w:r>
      <w:r w:rsidR="005262D4" w:rsidRPr="001866A3">
        <w:rPr>
          <w:rFonts w:asciiTheme="minorHAnsi" w:hAnsiTheme="minorHAnsi" w:cstheme="minorHAnsi"/>
          <w:noProof/>
        </w:rPr>
        <w:t>, não deve</w:t>
      </w:r>
      <w:r w:rsidR="00A1061F" w:rsidRPr="001866A3">
        <w:rPr>
          <w:rFonts w:asciiTheme="minorHAnsi" w:hAnsiTheme="minorHAnsi" w:cstheme="minorHAnsi"/>
          <w:noProof/>
        </w:rPr>
        <w:t>ndo</w:t>
      </w:r>
      <w:r w:rsidR="006523D5" w:rsidRPr="001866A3">
        <w:rPr>
          <w:rFonts w:asciiTheme="minorHAnsi" w:hAnsiTheme="minorHAnsi" w:cstheme="minorHAnsi"/>
          <w:noProof/>
        </w:rPr>
        <w:t xml:space="preserve"> </w:t>
      </w:r>
      <w:r w:rsidR="005262D4" w:rsidRPr="001866A3">
        <w:rPr>
          <w:rFonts w:asciiTheme="minorHAnsi" w:hAnsiTheme="minorHAnsi" w:cstheme="minorHAnsi"/>
          <w:noProof/>
        </w:rPr>
        <w:t>ultrapassar três Internos</w:t>
      </w:r>
      <w:r w:rsidR="00C6767A" w:rsidRPr="001866A3">
        <w:rPr>
          <w:rFonts w:asciiTheme="minorHAnsi" w:hAnsiTheme="minorHAnsi" w:cstheme="minorHAnsi"/>
          <w:noProof/>
        </w:rPr>
        <w:t>;</w:t>
      </w:r>
    </w:p>
    <w:p w14:paraId="37A04F04" w14:textId="77777777" w:rsidR="00376063" w:rsidRPr="001866A3" w:rsidRDefault="00376063" w:rsidP="00B91E85">
      <w:pPr>
        <w:pStyle w:val="ListParagraph"/>
        <w:numPr>
          <w:ilvl w:val="1"/>
          <w:numId w:val="2"/>
        </w:numPr>
        <w:spacing w:after="120" w:line="240" w:lineRule="auto"/>
        <w:ind w:left="993" w:hanging="567"/>
        <w:contextualSpacing w:val="0"/>
        <w:jc w:val="both"/>
        <w:rPr>
          <w:rFonts w:asciiTheme="minorHAnsi" w:hAnsiTheme="minorHAnsi" w:cstheme="minorHAnsi"/>
          <w:noProof/>
        </w:rPr>
      </w:pPr>
      <w:r w:rsidRPr="001866A3">
        <w:rPr>
          <w:rFonts w:asciiTheme="minorHAnsi" w:hAnsiTheme="minorHAnsi" w:cstheme="minorHAnsi"/>
          <w:noProof/>
        </w:rPr>
        <w:t xml:space="preserve">Capacidade formativa total </w:t>
      </w:r>
      <w:r w:rsidR="00B66B29" w:rsidRPr="001866A3">
        <w:rPr>
          <w:rFonts w:asciiTheme="minorHAnsi" w:hAnsiTheme="minorHAnsi" w:cstheme="minorHAnsi"/>
          <w:noProof/>
        </w:rPr>
        <w:t>corresponde</w:t>
      </w:r>
      <w:r w:rsidRPr="001866A3">
        <w:rPr>
          <w:rFonts w:asciiTheme="minorHAnsi" w:hAnsiTheme="minorHAnsi" w:cstheme="minorHAnsi"/>
          <w:noProof/>
        </w:rPr>
        <w:t xml:space="preserve"> </w:t>
      </w:r>
      <w:r w:rsidR="00B66B29" w:rsidRPr="001866A3">
        <w:rPr>
          <w:rFonts w:asciiTheme="minorHAnsi" w:hAnsiTheme="minorHAnsi" w:cstheme="minorHAnsi"/>
          <w:noProof/>
        </w:rPr>
        <w:t>a</w:t>
      </w:r>
      <w:r w:rsidRPr="001866A3">
        <w:rPr>
          <w:rFonts w:asciiTheme="minorHAnsi" w:hAnsiTheme="minorHAnsi" w:cstheme="minorHAnsi"/>
          <w:noProof/>
        </w:rPr>
        <w:t xml:space="preserve">o número máximo de Internos da Formação Especializada em Cirurgia Geral, que </w:t>
      </w:r>
      <w:r w:rsidR="00685556" w:rsidRPr="001866A3">
        <w:rPr>
          <w:rFonts w:asciiTheme="minorHAnsi" w:hAnsiTheme="minorHAnsi" w:cstheme="minorHAnsi"/>
          <w:noProof/>
        </w:rPr>
        <w:t>um</w:t>
      </w:r>
      <w:r w:rsidRPr="001866A3">
        <w:rPr>
          <w:rFonts w:asciiTheme="minorHAnsi" w:hAnsiTheme="minorHAnsi" w:cstheme="minorHAnsi"/>
          <w:noProof/>
        </w:rPr>
        <w:t xml:space="preserve"> Serviço pode acolher em simultâneo</w:t>
      </w:r>
      <w:r w:rsidR="00A1061F" w:rsidRPr="001866A3">
        <w:rPr>
          <w:rFonts w:asciiTheme="minorHAnsi" w:hAnsiTheme="minorHAnsi" w:cstheme="minorHAnsi"/>
          <w:noProof/>
        </w:rPr>
        <w:t>, não devendo</w:t>
      </w:r>
      <w:r w:rsidR="00AD16C4" w:rsidRPr="001866A3">
        <w:rPr>
          <w:rFonts w:asciiTheme="minorHAnsi" w:hAnsiTheme="minorHAnsi" w:cstheme="minorHAnsi"/>
          <w:noProof/>
        </w:rPr>
        <w:t xml:space="preserve">, em princípio, ultrapasar </w:t>
      </w:r>
      <w:r w:rsidR="00A1061F" w:rsidRPr="001866A3">
        <w:rPr>
          <w:rFonts w:asciiTheme="minorHAnsi" w:hAnsiTheme="minorHAnsi" w:cstheme="minorHAnsi"/>
          <w:noProof/>
        </w:rPr>
        <w:t>18 Internos</w:t>
      </w:r>
      <w:r w:rsidR="00AA108C" w:rsidRPr="001866A3">
        <w:rPr>
          <w:rFonts w:asciiTheme="minorHAnsi" w:hAnsiTheme="minorHAnsi" w:cstheme="minorHAnsi"/>
          <w:noProof/>
        </w:rPr>
        <w:t>;</w:t>
      </w:r>
    </w:p>
    <w:p w14:paraId="1C041D4E" w14:textId="77777777" w:rsidR="00AD16C4" w:rsidRPr="001866A3" w:rsidRDefault="00AD16C4" w:rsidP="00B91E85">
      <w:pPr>
        <w:pStyle w:val="ListParagraph"/>
        <w:numPr>
          <w:ilvl w:val="1"/>
          <w:numId w:val="2"/>
        </w:numPr>
        <w:spacing w:after="120" w:line="240" w:lineRule="auto"/>
        <w:ind w:left="993" w:hanging="567"/>
        <w:contextualSpacing w:val="0"/>
        <w:jc w:val="both"/>
        <w:rPr>
          <w:rFonts w:asciiTheme="minorHAnsi" w:hAnsiTheme="minorHAnsi" w:cstheme="minorHAnsi"/>
          <w:noProof/>
        </w:rPr>
      </w:pPr>
      <w:r w:rsidRPr="001866A3">
        <w:rPr>
          <w:rFonts w:asciiTheme="minorHAnsi" w:hAnsiTheme="minorHAnsi" w:cstheme="minorHAnsi"/>
          <w:noProof/>
        </w:rPr>
        <w:t xml:space="preserve">A determinação da capacidade formativa para o 1.º ano, obedece a regras que os Serviços devem cumprir, nomeadamente </w:t>
      </w:r>
      <w:r w:rsidR="00CC6DF3" w:rsidRPr="001866A3">
        <w:rPr>
          <w:rFonts w:asciiTheme="minorHAnsi" w:hAnsiTheme="minorHAnsi" w:cstheme="minorHAnsi"/>
          <w:noProof/>
        </w:rPr>
        <w:t>o</w:t>
      </w:r>
      <w:r w:rsidRPr="001866A3">
        <w:rPr>
          <w:rFonts w:asciiTheme="minorHAnsi" w:hAnsiTheme="minorHAnsi" w:cstheme="minorHAnsi"/>
          <w:noProof/>
        </w:rPr>
        <w:t xml:space="preserve"> </w:t>
      </w:r>
      <w:r w:rsidR="00CC6DF3" w:rsidRPr="001866A3">
        <w:rPr>
          <w:rFonts w:asciiTheme="minorHAnsi" w:hAnsiTheme="minorHAnsi" w:cstheme="minorHAnsi"/>
          <w:noProof/>
        </w:rPr>
        <w:t xml:space="preserve">número e a complexidade das </w:t>
      </w:r>
      <w:r w:rsidRPr="001866A3">
        <w:rPr>
          <w:rFonts w:asciiTheme="minorHAnsi" w:hAnsiTheme="minorHAnsi" w:cstheme="minorHAnsi"/>
          <w:noProof/>
        </w:rPr>
        <w:t xml:space="preserve">intervenções cirúrgicas realizadas no ano anterior, de acordo com </w:t>
      </w:r>
      <w:r w:rsidR="00B66B29" w:rsidRPr="001866A3">
        <w:rPr>
          <w:rFonts w:asciiTheme="minorHAnsi" w:hAnsiTheme="minorHAnsi" w:cstheme="minorHAnsi"/>
          <w:noProof/>
        </w:rPr>
        <w:t>a</w:t>
      </w:r>
      <w:r w:rsidRPr="001866A3">
        <w:rPr>
          <w:rFonts w:asciiTheme="minorHAnsi" w:hAnsiTheme="minorHAnsi" w:cstheme="minorHAnsi"/>
          <w:noProof/>
        </w:rPr>
        <w:t xml:space="preserve"> Idoneidade Formativa do Serviço</w:t>
      </w:r>
      <w:r w:rsidR="00AA108C" w:rsidRPr="001866A3">
        <w:rPr>
          <w:rFonts w:asciiTheme="minorHAnsi" w:hAnsiTheme="minorHAnsi" w:cstheme="minorHAnsi"/>
          <w:noProof/>
        </w:rPr>
        <w:t>;</w:t>
      </w:r>
    </w:p>
    <w:p w14:paraId="64E4EC6F" w14:textId="77777777" w:rsidR="00AD16C4" w:rsidRPr="001866A3" w:rsidRDefault="00AD16C4" w:rsidP="00B91E85">
      <w:pPr>
        <w:pStyle w:val="ListParagraph"/>
        <w:numPr>
          <w:ilvl w:val="1"/>
          <w:numId w:val="2"/>
        </w:numPr>
        <w:spacing w:after="120" w:line="240" w:lineRule="auto"/>
        <w:ind w:left="993" w:hanging="567"/>
        <w:contextualSpacing w:val="0"/>
        <w:jc w:val="both"/>
        <w:rPr>
          <w:rFonts w:asciiTheme="minorHAnsi" w:hAnsiTheme="minorHAnsi" w:cstheme="minorHAnsi"/>
          <w:noProof/>
        </w:rPr>
      </w:pPr>
      <w:r w:rsidRPr="001866A3">
        <w:rPr>
          <w:rFonts w:asciiTheme="minorHAnsi" w:hAnsiTheme="minorHAnsi" w:cstheme="minorHAnsi"/>
          <w:noProof/>
        </w:rPr>
        <w:t>A Direção do Colégio definirá</w:t>
      </w:r>
      <w:r w:rsidR="00B66B29" w:rsidRPr="001866A3">
        <w:rPr>
          <w:rFonts w:asciiTheme="minorHAnsi" w:hAnsiTheme="minorHAnsi" w:cstheme="minorHAnsi"/>
          <w:noProof/>
        </w:rPr>
        <w:t xml:space="preserve"> em documento próprio</w:t>
      </w:r>
      <w:r w:rsidRPr="001866A3">
        <w:rPr>
          <w:rFonts w:asciiTheme="minorHAnsi" w:hAnsiTheme="minorHAnsi" w:cstheme="minorHAnsi"/>
          <w:noProof/>
        </w:rPr>
        <w:t xml:space="preserve">, em </w:t>
      </w:r>
      <w:r w:rsidR="00B66B29" w:rsidRPr="001866A3">
        <w:rPr>
          <w:rFonts w:asciiTheme="minorHAnsi" w:hAnsiTheme="minorHAnsi" w:cstheme="minorHAnsi"/>
          <w:noProof/>
        </w:rPr>
        <w:t>cada ano</w:t>
      </w:r>
      <w:r w:rsidRPr="001866A3">
        <w:rPr>
          <w:rFonts w:asciiTheme="minorHAnsi" w:hAnsiTheme="minorHAnsi" w:cstheme="minorHAnsi"/>
          <w:noProof/>
        </w:rPr>
        <w:t>, os critérios para atribuição d</w:t>
      </w:r>
      <w:r w:rsidR="00CC6DF3" w:rsidRPr="001866A3">
        <w:rPr>
          <w:rFonts w:asciiTheme="minorHAnsi" w:hAnsiTheme="minorHAnsi" w:cstheme="minorHAnsi"/>
          <w:noProof/>
        </w:rPr>
        <w:t>as capacidades formativas para o 1.º</w:t>
      </w:r>
      <w:r w:rsidRPr="001866A3">
        <w:rPr>
          <w:rFonts w:asciiTheme="minorHAnsi" w:hAnsiTheme="minorHAnsi" w:cstheme="minorHAnsi"/>
          <w:noProof/>
        </w:rPr>
        <w:t xml:space="preserve"> ano.</w:t>
      </w:r>
    </w:p>
    <w:p w14:paraId="3D4F59E2" w14:textId="77777777" w:rsidR="00DB3413" w:rsidRPr="001866A3" w:rsidRDefault="00DB3413" w:rsidP="009F6A7C">
      <w:pPr>
        <w:pStyle w:val="ListParagraph"/>
        <w:numPr>
          <w:ilvl w:val="0"/>
          <w:numId w:val="2"/>
        </w:numPr>
        <w:spacing w:after="120" w:line="264"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A avaliação da</w:t>
      </w:r>
      <w:r w:rsidR="00625A1B" w:rsidRPr="001866A3">
        <w:rPr>
          <w:rFonts w:asciiTheme="minorHAnsi" w:hAnsiTheme="minorHAnsi" w:cstheme="minorHAnsi"/>
          <w:noProof/>
        </w:rPr>
        <w:t>s</w:t>
      </w:r>
      <w:r w:rsidRPr="001866A3">
        <w:rPr>
          <w:rFonts w:asciiTheme="minorHAnsi" w:hAnsiTheme="minorHAnsi" w:cstheme="minorHAnsi"/>
          <w:noProof/>
        </w:rPr>
        <w:t xml:space="preserve"> capacidade</w:t>
      </w:r>
      <w:r w:rsidR="00625A1B" w:rsidRPr="001866A3">
        <w:rPr>
          <w:rFonts w:asciiTheme="minorHAnsi" w:hAnsiTheme="minorHAnsi" w:cstheme="minorHAnsi"/>
          <w:noProof/>
        </w:rPr>
        <w:t>s</w:t>
      </w:r>
      <w:r w:rsidRPr="001866A3">
        <w:rPr>
          <w:rFonts w:asciiTheme="minorHAnsi" w:hAnsiTheme="minorHAnsi" w:cstheme="minorHAnsi"/>
          <w:noProof/>
        </w:rPr>
        <w:t xml:space="preserve"> formativa</w:t>
      </w:r>
      <w:r w:rsidR="00625A1B" w:rsidRPr="001866A3">
        <w:rPr>
          <w:rFonts w:asciiTheme="minorHAnsi" w:hAnsiTheme="minorHAnsi" w:cstheme="minorHAnsi"/>
          <w:noProof/>
        </w:rPr>
        <w:t>s</w:t>
      </w:r>
      <w:r w:rsidRPr="001866A3">
        <w:rPr>
          <w:rFonts w:asciiTheme="minorHAnsi" w:hAnsiTheme="minorHAnsi" w:cstheme="minorHAnsi"/>
          <w:noProof/>
        </w:rPr>
        <w:t xml:space="preserve"> de cada Serviço</w:t>
      </w:r>
      <w:r w:rsidR="00627B48" w:rsidRPr="001866A3">
        <w:rPr>
          <w:rFonts w:asciiTheme="minorHAnsi" w:hAnsiTheme="minorHAnsi" w:cstheme="minorHAnsi"/>
          <w:noProof/>
        </w:rPr>
        <w:t>,</w:t>
      </w:r>
      <w:r w:rsidRPr="001866A3">
        <w:rPr>
          <w:rFonts w:asciiTheme="minorHAnsi" w:hAnsiTheme="minorHAnsi" w:cstheme="minorHAnsi"/>
          <w:noProof/>
        </w:rPr>
        <w:t xml:space="preserve"> deve ter em conta o número global de Internos nesse Serviço, quer de Cirurgia Geral, quer de outras especialidades cirúrgicas, para que não seja comprometida a qualidade da sua formação.</w:t>
      </w:r>
    </w:p>
    <w:p w14:paraId="2837FABC" w14:textId="77777777" w:rsidR="00E35C04" w:rsidRPr="001866A3" w:rsidRDefault="00E35C04" w:rsidP="00B91E85">
      <w:pPr>
        <w:pStyle w:val="ListParagraph"/>
        <w:numPr>
          <w:ilvl w:val="0"/>
          <w:numId w:val="2"/>
        </w:numPr>
        <w:spacing w:after="120" w:line="264"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lastRenderedPageBreak/>
        <w:t>Para monitorização das capacidades formativas dos Serviços os seus Diretores devem indicar</w:t>
      </w:r>
      <w:r w:rsidR="00685556" w:rsidRPr="001866A3">
        <w:rPr>
          <w:rFonts w:asciiTheme="minorHAnsi" w:hAnsiTheme="minorHAnsi" w:cstheme="minorHAnsi"/>
          <w:noProof/>
        </w:rPr>
        <w:t>,</w:t>
      </w:r>
      <w:r w:rsidRPr="001866A3">
        <w:rPr>
          <w:rFonts w:asciiTheme="minorHAnsi" w:hAnsiTheme="minorHAnsi" w:cstheme="minorHAnsi"/>
          <w:noProof/>
        </w:rPr>
        <w:t xml:space="preserve"> no inquérito Avaliação Anual de Idoneidade referido no número 3.2 do artigo 2</w:t>
      </w:r>
      <w:r w:rsidR="00B91E85" w:rsidRPr="001866A3">
        <w:rPr>
          <w:rFonts w:asciiTheme="minorHAnsi" w:hAnsiTheme="minorHAnsi" w:cstheme="minorHAnsi"/>
          <w:noProof/>
        </w:rPr>
        <w:t>.</w:t>
      </w:r>
      <w:r w:rsidRPr="001866A3">
        <w:rPr>
          <w:rFonts w:asciiTheme="minorHAnsi" w:hAnsiTheme="minorHAnsi" w:cstheme="minorHAnsi"/>
          <w:noProof/>
        </w:rPr>
        <w:t>º, os seguintes elementos:</w:t>
      </w:r>
    </w:p>
    <w:p w14:paraId="069ACAA7" w14:textId="77777777" w:rsidR="00E35C04" w:rsidRPr="001866A3" w:rsidRDefault="00685556" w:rsidP="00B91E85">
      <w:pPr>
        <w:pStyle w:val="ListParagraph"/>
        <w:numPr>
          <w:ilvl w:val="1"/>
          <w:numId w:val="2"/>
        </w:numPr>
        <w:spacing w:after="120" w:line="240" w:lineRule="auto"/>
        <w:ind w:left="992" w:hanging="567"/>
        <w:contextualSpacing w:val="0"/>
        <w:jc w:val="both"/>
        <w:rPr>
          <w:rFonts w:asciiTheme="minorHAnsi" w:hAnsiTheme="minorHAnsi" w:cstheme="minorHAnsi"/>
        </w:rPr>
      </w:pPr>
      <w:r w:rsidRPr="001866A3">
        <w:rPr>
          <w:rFonts w:asciiTheme="minorHAnsi" w:hAnsiTheme="minorHAnsi" w:cstheme="minorHAnsi"/>
          <w:noProof/>
        </w:rPr>
        <w:t>N</w:t>
      </w:r>
      <w:r w:rsidR="00E35C04" w:rsidRPr="001866A3">
        <w:rPr>
          <w:rFonts w:asciiTheme="minorHAnsi" w:hAnsiTheme="minorHAnsi" w:cstheme="minorHAnsi"/>
          <w:noProof/>
        </w:rPr>
        <w:t>úmero de Internos da Formação Especializada em Cirurgia Geral do Serviço por ano de formação</w:t>
      </w:r>
      <w:r w:rsidR="00E35C04" w:rsidRPr="001866A3">
        <w:rPr>
          <w:rFonts w:asciiTheme="minorHAnsi" w:hAnsiTheme="minorHAnsi" w:cstheme="minorHAnsi"/>
        </w:rPr>
        <w:t>;</w:t>
      </w:r>
    </w:p>
    <w:p w14:paraId="7B5D1FA9" w14:textId="77777777" w:rsidR="00E35C04" w:rsidRPr="001866A3" w:rsidRDefault="00685556" w:rsidP="00B91E85">
      <w:pPr>
        <w:pStyle w:val="ListParagraph"/>
        <w:numPr>
          <w:ilvl w:val="1"/>
          <w:numId w:val="2"/>
        </w:numPr>
        <w:spacing w:after="120" w:line="240" w:lineRule="auto"/>
        <w:ind w:left="992" w:hanging="567"/>
        <w:contextualSpacing w:val="0"/>
        <w:jc w:val="both"/>
        <w:rPr>
          <w:rFonts w:asciiTheme="minorHAnsi" w:hAnsiTheme="minorHAnsi" w:cstheme="minorHAnsi"/>
          <w:noProof/>
        </w:rPr>
      </w:pPr>
      <w:r w:rsidRPr="001866A3">
        <w:rPr>
          <w:rFonts w:asciiTheme="minorHAnsi" w:hAnsiTheme="minorHAnsi" w:cstheme="minorHAnsi"/>
        </w:rPr>
        <w:t>N</w:t>
      </w:r>
      <w:r w:rsidR="00E35C04" w:rsidRPr="001866A3">
        <w:rPr>
          <w:rFonts w:asciiTheme="minorHAnsi" w:hAnsiTheme="minorHAnsi" w:cstheme="minorHAnsi"/>
        </w:rPr>
        <w:t xml:space="preserve">úmero </w:t>
      </w:r>
      <w:r w:rsidR="00E35C04" w:rsidRPr="001866A3">
        <w:rPr>
          <w:rFonts w:asciiTheme="minorHAnsi" w:hAnsiTheme="minorHAnsi" w:cstheme="minorHAnsi"/>
          <w:noProof/>
        </w:rPr>
        <w:t>de Internos de outras Especialidades a realizar estágios no Serviço, indicando a Especialidade e o ano de formação;</w:t>
      </w:r>
    </w:p>
    <w:p w14:paraId="3E94A309" w14:textId="267A1A27" w:rsidR="00E35C04" w:rsidRDefault="00685556" w:rsidP="00B91E85">
      <w:pPr>
        <w:pStyle w:val="ListParagraph"/>
        <w:numPr>
          <w:ilvl w:val="1"/>
          <w:numId w:val="2"/>
        </w:numPr>
        <w:spacing w:after="120" w:line="240" w:lineRule="auto"/>
        <w:ind w:left="992" w:hanging="567"/>
        <w:contextualSpacing w:val="0"/>
        <w:jc w:val="both"/>
        <w:rPr>
          <w:rFonts w:asciiTheme="minorHAnsi" w:hAnsiTheme="minorHAnsi" w:cstheme="minorHAnsi"/>
          <w:noProof/>
        </w:rPr>
      </w:pPr>
      <w:r w:rsidRPr="001866A3">
        <w:rPr>
          <w:rFonts w:asciiTheme="minorHAnsi" w:hAnsiTheme="minorHAnsi" w:cstheme="minorHAnsi"/>
          <w:noProof/>
        </w:rPr>
        <w:t>N</w:t>
      </w:r>
      <w:r w:rsidR="00E35C04" w:rsidRPr="001866A3">
        <w:rPr>
          <w:rFonts w:asciiTheme="minorHAnsi" w:hAnsiTheme="minorHAnsi" w:cstheme="minorHAnsi"/>
          <w:noProof/>
        </w:rPr>
        <w:t>úmero de Internos da Formação Especializada em Cirurgia Geral pretendido para o primeiro ano</w:t>
      </w:r>
      <w:r w:rsidR="008D04E2" w:rsidRPr="001866A3">
        <w:rPr>
          <w:rFonts w:asciiTheme="minorHAnsi" w:hAnsiTheme="minorHAnsi" w:cstheme="minorHAnsi"/>
          <w:noProof/>
        </w:rPr>
        <w:t xml:space="preserve"> e a Capacidade Formativa Total do Serviço.</w:t>
      </w:r>
    </w:p>
    <w:p w14:paraId="354A1B04" w14:textId="77777777" w:rsidR="001866A3" w:rsidRPr="001866A3" w:rsidRDefault="001866A3" w:rsidP="001866A3">
      <w:pPr>
        <w:pStyle w:val="ListParagraph"/>
        <w:spacing w:after="120" w:line="240" w:lineRule="auto"/>
        <w:ind w:left="992"/>
        <w:contextualSpacing w:val="0"/>
        <w:jc w:val="both"/>
        <w:rPr>
          <w:rFonts w:asciiTheme="minorHAnsi" w:hAnsiTheme="minorHAnsi" w:cstheme="minorHAnsi"/>
          <w:noProof/>
        </w:rPr>
      </w:pPr>
    </w:p>
    <w:p w14:paraId="673F67DC" w14:textId="77777777" w:rsidR="0001063F" w:rsidRPr="001866A3" w:rsidRDefault="0001063F" w:rsidP="00AD16C4">
      <w:pPr>
        <w:spacing w:after="120" w:line="264" w:lineRule="auto"/>
        <w:jc w:val="both"/>
        <w:rPr>
          <w:rFonts w:asciiTheme="minorHAnsi" w:hAnsiTheme="minorHAnsi" w:cstheme="minorHAnsi"/>
          <w:noProof/>
        </w:rPr>
      </w:pPr>
    </w:p>
    <w:p w14:paraId="068049BA" w14:textId="7BDF182A" w:rsidR="00CE3605" w:rsidRPr="001866A3" w:rsidRDefault="001F7F47" w:rsidP="004A5A95">
      <w:pPr>
        <w:spacing w:after="120" w:line="264" w:lineRule="auto"/>
        <w:ind w:left="360"/>
        <w:jc w:val="center"/>
        <w:rPr>
          <w:rFonts w:asciiTheme="minorHAnsi" w:hAnsiTheme="minorHAnsi" w:cstheme="minorHAnsi"/>
          <w:b/>
          <w:noProof/>
        </w:rPr>
      </w:pPr>
      <w:r w:rsidRPr="001866A3">
        <w:rPr>
          <w:rFonts w:asciiTheme="minorHAnsi" w:hAnsiTheme="minorHAnsi" w:cstheme="minorHAnsi"/>
          <w:b/>
          <w:noProof/>
        </w:rPr>
        <w:t xml:space="preserve">Artigo </w:t>
      </w:r>
      <w:r w:rsidR="00625A1B" w:rsidRPr="001866A3">
        <w:rPr>
          <w:rFonts w:asciiTheme="minorHAnsi" w:hAnsiTheme="minorHAnsi" w:cstheme="minorHAnsi"/>
          <w:b/>
          <w:noProof/>
        </w:rPr>
        <w:t>6</w:t>
      </w:r>
      <w:r w:rsidR="00A83D7C" w:rsidRPr="001866A3">
        <w:rPr>
          <w:rFonts w:asciiTheme="minorHAnsi" w:hAnsiTheme="minorHAnsi" w:cstheme="minorHAnsi"/>
          <w:b/>
          <w:noProof/>
        </w:rPr>
        <w:t>.</w:t>
      </w:r>
      <w:r w:rsidR="00CE3605" w:rsidRPr="001866A3">
        <w:rPr>
          <w:rFonts w:asciiTheme="minorHAnsi" w:hAnsiTheme="minorHAnsi" w:cstheme="minorHAnsi"/>
          <w:b/>
          <w:noProof/>
        </w:rPr>
        <w:t>º</w:t>
      </w:r>
    </w:p>
    <w:p w14:paraId="02992024" w14:textId="77777777" w:rsidR="00024F5C" w:rsidRPr="001866A3" w:rsidRDefault="00024F5C"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FORMAÇÃO E ESTÁGIOS DOS INTERNOS</w:t>
      </w:r>
    </w:p>
    <w:p w14:paraId="4772C810" w14:textId="77777777" w:rsidR="00625A1B" w:rsidRPr="001866A3" w:rsidRDefault="00625A1B" w:rsidP="009F6A7C">
      <w:pPr>
        <w:pStyle w:val="ListParagraph"/>
        <w:numPr>
          <w:ilvl w:val="0"/>
          <w:numId w:val="9"/>
        </w:numPr>
        <w:spacing w:after="120" w:line="240" w:lineRule="auto"/>
        <w:ind w:left="425" w:hanging="425"/>
        <w:contextualSpacing w:val="0"/>
        <w:jc w:val="both"/>
        <w:rPr>
          <w:rFonts w:asciiTheme="minorHAnsi" w:hAnsiTheme="minorHAnsi" w:cstheme="minorHAnsi"/>
          <w:noProof/>
        </w:rPr>
      </w:pPr>
      <w:r w:rsidRPr="001866A3">
        <w:rPr>
          <w:rFonts w:asciiTheme="minorHAnsi" w:hAnsiTheme="minorHAnsi" w:cstheme="minorHAnsi"/>
        </w:rPr>
        <w:t>No 1</w:t>
      </w:r>
      <w:r w:rsidR="00796FEC" w:rsidRPr="001866A3">
        <w:rPr>
          <w:rFonts w:asciiTheme="minorHAnsi" w:hAnsiTheme="minorHAnsi" w:cstheme="minorHAnsi"/>
        </w:rPr>
        <w:t>.</w:t>
      </w:r>
      <w:r w:rsidRPr="001866A3">
        <w:rPr>
          <w:rFonts w:asciiTheme="minorHAnsi" w:hAnsiTheme="minorHAnsi" w:cstheme="minorHAnsi"/>
        </w:rPr>
        <w:t>º ano da Formação Espec</w:t>
      </w:r>
      <w:r w:rsidR="00412B9A" w:rsidRPr="001866A3">
        <w:rPr>
          <w:rFonts w:asciiTheme="minorHAnsi" w:hAnsiTheme="minorHAnsi" w:cstheme="minorHAnsi"/>
        </w:rPr>
        <w:t>ializada</w:t>
      </w:r>
      <w:r w:rsidRPr="001866A3">
        <w:rPr>
          <w:rFonts w:asciiTheme="minorHAnsi" w:hAnsiTheme="minorHAnsi" w:cstheme="minorHAnsi"/>
        </w:rPr>
        <w:t xml:space="preserve">, </w:t>
      </w:r>
      <w:r w:rsidRPr="001866A3">
        <w:rPr>
          <w:rStyle w:val="yiv5187788903"/>
          <w:rFonts w:asciiTheme="minorHAnsi" w:hAnsiTheme="minorHAnsi" w:cstheme="minorHAnsi"/>
        </w:rPr>
        <w:t xml:space="preserve">os Diretores </w:t>
      </w:r>
      <w:r w:rsidR="000C4599" w:rsidRPr="001866A3">
        <w:rPr>
          <w:rStyle w:val="yiv5187788903"/>
          <w:rFonts w:asciiTheme="minorHAnsi" w:hAnsiTheme="minorHAnsi" w:cstheme="minorHAnsi"/>
        </w:rPr>
        <w:t xml:space="preserve">do Internato Médico das Instituições devem informar </w:t>
      </w:r>
      <w:r w:rsidR="00CE1093" w:rsidRPr="001866A3">
        <w:rPr>
          <w:rStyle w:val="yiv5187788903"/>
          <w:rFonts w:asciiTheme="minorHAnsi" w:hAnsiTheme="minorHAnsi" w:cstheme="minorHAnsi"/>
        </w:rPr>
        <w:t>a Ordem dos Médicos</w:t>
      </w:r>
      <w:r w:rsidRPr="001866A3">
        <w:rPr>
          <w:rStyle w:val="yiv5187788903"/>
          <w:rFonts w:asciiTheme="minorHAnsi" w:hAnsiTheme="minorHAnsi" w:cstheme="minorHAnsi"/>
        </w:rPr>
        <w:t>, até 30 de junho,</w:t>
      </w:r>
      <w:r w:rsidRPr="001866A3">
        <w:rPr>
          <w:rFonts w:asciiTheme="minorHAnsi" w:hAnsiTheme="minorHAnsi" w:cstheme="minorHAnsi"/>
          <w:noProof/>
        </w:rPr>
        <w:t xml:space="preserve"> sobre os locais e períodos de estágio do Plano de Formação do Interno.</w:t>
      </w:r>
    </w:p>
    <w:p w14:paraId="1971F67E" w14:textId="77777777" w:rsidR="00E4219E" w:rsidRPr="001866A3" w:rsidRDefault="00E4219E" w:rsidP="004F0ED0">
      <w:pPr>
        <w:pStyle w:val="ListParagraph"/>
        <w:numPr>
          <w:ilvl w:val="0"/>
          <w:numId w:val="9"/>
        </w:numPr>
        <w:spacing w:after="120" w:line="240"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 xml:space="preserve">Os estágios </w:t>
      </w:r>
      <w:r w:rsidRPr="001866A3">
        <w:rPr>
          <w:rFonts w:asciiTheme="minorHAnsi" w:hAnsiTheme="minorHAnsi" w:cstheme="minorHAnsi"/>
        </w:rPr>
        <w:t>da Formação Especializada</w:t>
      </w:r>
      <w:r w:rsidRPr="001866A3">
        <w:rPr>
          <w:rFonts w:asciiTheme="minorHAnsi" w:hAnsiTheme="minorHAnsi" w:cstheme="minorHAnsi"/>
          <w:noProof/>
        </w:rPr>
        <w:t xml:space="preserve"> em Cirurgia Geral estão discri</w:t>
      </w:r>
      <w:r w:rsidR="00AA108C" w:rsidRPr="001866A3">
        <w:rPr>
          <w:rFonts w:asciiTheme="minorHAnsi" w:hAnsiTheme="minorHAnsi" w:cstheme="minorHAnsi"/>
          <w:noProof/>
        </w:rPr>
        <w:t xml:space="preserve">minados no Programa de Formação, e devem incluir atividades na Enfermaria, na Consulta Externa, no Bloco Operatório e </w:t>
      </w:r>
      <w:r w:rsidR="00AA108C" w:rsidRPr="001866A3">
        <w:rPr>
          <w:rFonts w:asciiTheme="minorHAnsi" w:hAnsiTheme="minorHAnsi" w:cstheme="minorHAnsi"/>
        </w:rPr>
        <w:t>no Serviço de Urgência, bem como as múltiplas atividades dos Serviços onde são realizados.</w:t>
      </w:r>
    </w:p>
    <w:p w14:paraId="440A00BD" w14:textId="77777777" w:rsidR="00E4219E" w:rsidRPr="001866A3" w:rsidRDefault="00E4219E" w:rsidP="00E4219E">
      <w:pPr>
        <w:pStyle w:val="ListParagraph"/>
        <w:numPr>
          <w:ilvl w:val="1"/>
          <w:numId w:val="9"/>
        </w:numPr>
        <w:spacing w:after="120" w:line="240" w:lineRule="auto"/>
        <w:ind w:left="992" w:hanging="567"/>
        <w:contextualSpacing w:val="0"/>
        <w:jc w:val="both"/>
        <w:rPr>
          <w:rFonts w:asciiTheme="minorHAnsi" w:hAnsiTheme="minorHAnsi" w:cstheme="minorHAnsi"/>
          <w:noProof/>
        </w:rPr>
      </w:pPr>
      <w:r w:rsidRPr="001866A3">
        <w:rPr>
          <w:rFonts w:asciiTheme="minorHAnsi" w:hAnsiTheme="minorHAnsi" w:cstheme="minorHAnsi"/>
          <w:noProof/>
        </w:rPr>
        <w:t>Na Formação dos Internos, deve haver o cuidado da sua participação em todos os aspetos da avaliação e preparação dos doentes, nos cuidados pré-operatórios, nas atividades multidisciplinares, na técnica cirúrgica incluindo formação em cirurgia minimamente invasiva, nos cuidados pós-operatórios e seguimento dos doentes, em todos os tipos de cirurgia de urgência e situações de doentes politraumatizados.</w:t>
      </w:r>
    </w:p>
    <w:p w14:paraId="4ECB18A5" w14:textId="77777777" w:rsidR="00E4219E" w:rsidRPr="001866A3" w:rsidRDefault="00E4219E" w:rsidP="00E4219E">
      <w:pPr>
        <w:pStyle w:val="ListParagraph"/>
        <w:numPr>
          <w:ilvl w:val="1"/>
          <w:numId w:val="9"/>
        </w:numPr>
        <w:spacing w:after="120" w:line="240" w:lineRule="auto"/>
        <w:ind w:left="992" w:hanging="567"/>
        <w:contextualSpacing w:val="0"/>
        <w:jc w:val="both"/>
        <w:rPr>
          <w:rFonts w:asciiTheme="minorHAnsi" w:hAnsiTheme="minorHAnsi" w:cstheme="minorHAnsi"/>
          <w:noProof/>
        </w:rPr>
      </w:pPr>
      <w:r w:rsidRPr="001866A3">
        <w:rPr>
          <w:rFonts w:asciiTheme="minorHAnsi" w:hAnsiTheme="minorHAnsi" w:cstheme="minorHAnsi"/>
          <w:noProof/>
        </w:rPr>
        <w:t xml:space="preserve">Os Serviços devem ainda </w:t>
      </w:r>
      <w:r w:rsidRPr="001866A3">
        <w:rPr>
          <w:rFonts w:asciiTheme="minorHAnsi" w:hAnsiTheme="minorHAnsi" w:cstheme="minorHAnsi"/>
        </w:rPr>
        <w:t xml:space="preserve">proporcionar a formação teórica adequada, a realização de trabalhos e a investigação clínica, estimular a frequência de cursos, nomeadamente de simulação, e </w:t>
      </w:r>
      <w:r w:rsidRPr="001866A3">
        <w:rPr>
          <w:rFonts w:asciiTheme="minorHAnsi" w:hAnsiTheme="minorHAnsi" w:cstheme="minorHAnsi"/>
          <w:noProof/>
        </w:rPr>
        <w:t>a colaboração ativa dos Internos nas reuniões, apresentando e discutindo trabalhos e temas variados.</w:t>
      </w:r>
    </w:p>
    <w:p w14:paraId="607D3E71" w14:textId="77777777" w:rsidR="00E4219E" w:rsidRPr="001866A3" w:rsidRDefault="004F0ED0" w:rsidP="00E4219E">
      <w:pPr>
        <w:pStyle w:val="ListParagraph"/>
        <w:numPr>
          <w:ilvl w:val="1"/>
          <w:numId w:val="9"/>
        </w:numPr>
        <w:spacing w:after="120" w:line="240" w:lineRule="auto"/>
        <w:ind w:left="992" w:hanging="567"/>
        <w:contextualSpacing w:val="0"/>
        <w:jc w:val="both"/>
        <w:rPr>
          <w:rFonts w:asciiTheme="minorHAnsi" w:hAnsiTheme="minorHAnsi" w:cstheme="minorHAnsi"/>
          <w:noProof/>
        </w:rPr>
      </w:pPr>
      <w:r w:rsidRPr="001866A3">
        <w:rPr>
          <w:rFonts w:asciiTheme="minorHAnsi" w:hAnsiTheme="minorHAnsi" w:cstheme="minorHAnsi"/>
          <w:noProof/>
        </w:rPr>
        <w:t>As</w:t>
      </w:r>
      <w:r w:rsidR="00E4219E" w:rsidRPr="001866A3">
        <w:rPr>
          <w:rFonts w:asciiTheme="minorHAnsi" w:hAnsiTheme="minorHAnsi" w:cstheme="minorHAnsi"/>
          <w:noProof/>
        </w:rPr>
        <w:t xml:space="preserve"> regra</w:t>
      </w:r>
      <w:r w:rsidRPr="001866A3">
        <w:rPr>
          <w:rFonts w:asciiTheme="minorHAnsi" w:hAnsiTheme="minorHAnsi" w:cstheme="minorHAnsi"/>
          <w:noProof/>
        </w:rPr>
        <w:t>s</w:t>
      </w:r>
      <w:r w:rsidR="00E4219E" w:rsidRPr="001866A3">
        <w:rPr>
          <w:rFonts w:asciiTheme="minorHAnsi" w:hAnsiTheme="minorHAnsi" w:cstheme="minorHAnsi"/>
          <w:noProof/>
        </w:rPr>
        <w:t xml:space="preserve"> </w:t>
      </w:r>
      <w:r w:rsidR="00B91E85" w:rsidRPr="001866A3">
        <w:rPr>
          <w:rFonts w:asciiTheme="minorHAnsi" w:hAnsiTheme="minorHAnsi" w:cstheme="minorHAnsi"/>
          <w:noProof/>
        </w:rPr>
        <w:t>a</w:t>
      </w:r>
      <w:r w:rsidRPr="001866A3">
        <w:rPr>
          <w:rFonts w:asciiTheme="minorHAnsi" w:hAnsiTheme="minorHAnsi" w:cstheme="minorHAnsi"/>
          <w:noProof/>
        </w:rPr>
        <w:t xml:space="preserve">trás enunciadas </w:t>
      </w:r>
      <w:r w:rsidR="00E4219E" w:rsidRPr="001866A3">
        <w:rPr>
          <w:rFonts w:asciiTheme="minorHAnsi" w:hAnsiTheme="minorHAnsi" w:cstheme="minorHAnsi"/>
          <w:noProof/>
        </w:rPr>
        <w:t>deve</w:t>
      </w:r>
      <w:r w:rsidRPr="001866A3">
        <w:rPr>
          <w:rFonts w:asciiTheme="minorHAnsi" w:hAnsiTheme="minorHAnsi" w:cstheme="minorHAnsi"/>
          <w:noProof/>
        </w:rPr>
        <w:t>m</w:t>
      </w:r>
      <w:r w:rsidR="00E4219E" w:rsidRPr="001866A3">
        <w:rPr>
          <w:rFonts w:asciiTheme="minorHAnsi" w:hAnsiTheme="minorHAnsi" w:cstheme="minorHAnsi"/>
          <w:noProof/>
        </w:rPr>
        <w:t xml:space="preserve"> aplicar-se também aos Internos de outras especialidades que realizam estágio</w:t>
      </w:r>
      <w:r w:rsidRPr="001866A3">
        <w:rPr>
          <w:rFonts w:asciiTheme="minorHAnsi" w:hAnsiTheme="minorHAnsi" w:cstheme="minorHAnsi"/>
          <w:noProof/>
        </w:rPr>
        <w:t>s</w:t>
      </w:r>
      <w:r w:rsidR="00E4219E" w:rsidRPr="001866A3">
        <w:rPr>
          <w:rFonts w:asciiTheme="minorHAnsi" w:hAnsiTheme="minorHAnsi" w:cstheme="minorHAnsi"/>
          <w:noProof/>
        </w:rPr>
        <w:t xml:space="preserve"> nos Serviços de Cirurgia Geral;</w:t>
      </w:r>
    </w:p>
    <w:p w14:paraId="3FD16059" w14:textId="77777777" w:rsidR="00625A1B" w:rsidRPr="001866A3" w:rsidRDefault="00DF4F48" w:rsidP="009F6A7C">
      <w:pPr>
        <w:pStyle w:val="ListParagraph"/>
        <w:numPr>
          <w:ilvl w:val="0"/>
          <w:numId w:val="9"/>
        </w:numPr>
        <w:spacing w:after="120" w:line="264" w:lineRule="auto"/>
        <w:ind w:left="426" w:hanging="426"/>
        <w:contextualSpacing w:val="0"/>
        <w:jc w:val="both"/>
        <w:rPr>
          <w:rFonts w:asciiTheme="minorHAnsi" w:hAnsiTheme="minorHAnsi" w:cstheme="minorHAnsi"/>
          <w:noProof/>
        </w:rPr>
      </w:pPr>
      <w:r w:rsidRPr="001866A3">
        <w:rPr>
          <w:rFonts w:asciiTheme="minorHAnsi" w:hAnsiTheme="minorHAnsi" w:cstheme="minorHAnsi"/>
          <w:noProof/>
        </w:rPr>
        <w:t xml:space="preserve">Todos os Internos deverão frequentar estágios ou parte de estágios ou atividades formativas em instituições diferentes daquela em que foram colocados, </w:t>
      </w:r>
      <w:r w:rsidRPr="001866A3">
        <w:rPr>
          <w:rFonts w:asciiTheme="minorHAnsi" w:hAnsiTheme="minorHAnsi" w:cstheme="minorHAnsi"/>
        </w:rPr>
        <w:t>para contactar distintas vivências e realidades hospitalares</w:t>
      </w:r>
      <w:r w:rsidRPr="001866A3">
        <w:rPr>
          <w:rFonts w:asciiTheme="minorHAnsi" w:hAnsiTheme="minorHAnsi" w:cstheme="minorHAnsi"/>
          <w:noProof/>
        </w:rPr>
        <w:t>:</w:t>
      </w:r>
    </w:p>
    <w:p w14:paraId="5E6A145E" w14:textId="77777777" w:rsidR="00A756C3" w:rsidRPr="001866A3" w:rsidRDefault="00DF4F48" w:rsidP="009F6A7C">
      <w:pPr>
        <w:pStyle w:val="ListParagraph"/>
        <w:numPr>
          <w:ilvl w:val="1"/>
          <w:numId w:val="9"/>
        </w:numPr>
        <w:spacing w:after="120" w:line="264" w:lineRule="auto"/>
        <w:ind w:left="993" w:hanging="568"/>
        <w:contextualSpacing w:val="0"/>
        <w:jc w:val="both"/>
        <w:rPr>
          <w:rFonts w:asciiTheme="minorHAnsi" w:hAnsiTheme="minorHAnsi" w:cstheme="minorHAnsi"/>
          <w:noProof/>
        </w:rPr>
      </w:pPr>
      <w:r w:rsidRPr="001866A3">
        <w:rPr>
          <w:rFonts w:asciiTheme="minorHAnsi" w:hAnsiTheme="minorHAnsi" w:cstheme="minorHAnsi"/>
        </w:rPr>
        <w:t xml:space="preserve">O primeiro e </w:t>
      </w:r>
      <w:r w:rsidR="00455220" w:rsidRPr="001866A3">
        <w:rPr>
          <w:rFonts w:asciiTheme="minorHAnsi" w:hAnsiTheme="minorHAnsi" w:cstheme="minorHAnsi"/>
        </w:rPr>
        <w:t>o último ano</w:t>
      </w:r>
      <w:r w:rsidRPr="001866A3">
        <w:rPr>
          <w:rFonts w:asciiTheme="minorHAnsi" w:hAnsiTheme="minorHAnsi" w:cstheme="minorHAnsi"/>
        </w:rPr>
        <w:t xml:space="preserve"> da Formação Especializada deverão ser realizados no Serviço de colocação do Interno, excetuando-se os IPO no que diz respeito ao primeiro ano, que deverá ser realizado em Serviços com Idoneidade Formativa Parcial.</w:t>
      </w:r>
    </w:p>
    <w:p w14:paraId="269C326A" w14:textId="77777777" w:rsidR="00DF4F48" w:rsidRPr="001866A3" w:rsidRDefault="00DF4F48" w:rsidP="009F6A7C">
      <w:pPr>
        <w:pStyle w:val="ListParagraph"/>
        <w:numPr>
          <w:ilvl w:val="1"/>
          <w:numId w:val="9"/>
        </w:numPr>
        <w:spacing w:after="120" w:line="264" w:lineRule="auto"/>
        <w:ind w:left="993" w:hanging="568"/>
        <w:contextualSpacing w:val="0"/>
        <w:jc w:val="both"/>
        <w:rPr>
          <w:rFonts w:asciiTheme="minorHAnsi" w:hAnsiTheme="minorHAnsi" w:cstheme="minorHAnsi"/>
          <w:noProof/>
        </w:rPr>
      </w:pPr>
      <w:r w:rsidRPr="001866A3">
        <w:rPr>
          <w:rFonts w:asciiTheme="minorHAnsi" w:hAnsiTheme="minorHAnsi" w:cstheme="minorHAnsi"/>
          <w:noProof/>
        </w:rPr>
        <w:lastRenderedPageBreak/>
        <w:t>Os Internos dos Serviços com</w:t>
      </w:r>
      <w:r w:rsidRPr="001866A3">
        <w:rPr>
          <w:rFonts w:asciiTheme="minorHAnsi" w:hAnsiTheme="minorHAnsi" w:cstheme="minorHAnsi"/>
        </w:rPr>
        <w:t xml:space="preserve"> Idoneidade Formativa Total deverão realizar um dos estágios de Cirurgia Geral, em Serviços com Idoneidade Formativa Parcial, ou com idoneidade para realização de estágios em áreas cirúrgicas específicas, preferencialmente, no 2.º ou no 3.º ano;</w:t>
      </w:r>
    </w:p>
    <w:p w14:paraId="5146E54C" w14:textId="77777777" w:rsidR="00DF4F48" w:rsidRPr="001866A3" w:rsidRDefault="00DF4F48" w:rsidP="009F6A7C">
      <w:pPr>
        <w:pStyle w:val="ListParagraph"/>
        <w:numPr>
          <w:ilvl w:val="1"/>
          <w:numId w:val="9"/>
        </w:numPr>
        <w:spacing w:after="120" w:line="264" w:lineRule="auto"/>
        <w:ind w:left="993" w:hanging="568"/>
        <w:contextualSpacing w:val="0"/>
        <w:jc w:val="both"/>
        <w:rPr>
          <w:rFonts w:asciiTheme="minorHAnsi" w:hAnsiTheme="minorHAnsi" w:cstheme="minorHAnsi"/>
          <w:noProof/>
        </w:rPr>
      </w:pPr>
      <w:r w:rsidRPr="001866A3">
        <w:rPr>
          <w:rFonts w:asciiTheme="minorHAnsi" w:hAnsiTheme="minorHAnsi" w:cstheme="minorHAnsi"/>
        </w:rPr>
        <w:t>Os Internos dos Serviços com Idoneidade Formativa Parcial, deverão fazer os estágios em falta (12 ou 24 meses) em Serviços com Idoneidade Formativa Total e nos IPO, preferencialmente, no 4.º e/ou no 5.º ano;</w:t>
      </w:r>
    </w:p>
    <w:p w14:paraId="27D777D1" w14:textId="77777777" w:rsidR="00DF4F48" w:rsidRPr="001866A3" w:rsidRDefault="00455220" w:rsidP="00455220">
      <w:pPr>
        <w:pStyle w:val="ListParagraph"/>
        <w:numPr>
          <w:ilvl w:val="1"/>
          <w:numId w:val="9"/>
        </w:numPr>
        <w:spacing w:after="120" w:line="264" w:lineRule="auto"/>
        <w:ind w:left="992" w:hanging="567"/>
        <w:contextualSpacing w:val="0"/>
        <w:jc w:val="both"/>
        <w:rPr>
          <w:rFonts w:asciiTheme="minorHAnsi" w:hAnsiTheme="minorHAnsi" w:cstheme="minorHAnsi"/>
          <w:noProof/>
        </w:rPr>
      </w:pPr>
      <w:r w:rsidRPr="001866A3">
        <w:rPr>
          <w:rFonts w:asciiTheme="minorHAnsi" w:hAnsiTheme="minorHAnsi" w:cstheme="minorHAnsi"/>
          <w:noProof/>
        </w:rPr>
        <w:t>Poderão ainda ser realizados estágios no estrangeiro, respeitando as normas legais, devendo o Colégio de Cirurgia Geral ser informado da realização dos mesmos.</w:t>
      </w:r>
    </w:p>
    <w:p w14:paraId="101C5349" w14:textId="77777777" w:rsidR="00455220" w:rsidRPr="001866A3" w:rsidRDefault="00455220" w:rsidP="00455220">
      <w:pPr>
        <w:pStyle w:val="ListParagraph"/>
        <w:numPr>
          <w:ilvl w:val="1"/>
          <w:numId w:val="9"/>
        </w:numPr>
        <w:spacing w:after="120" w:line="264" w:lineRule="auto"/>
        <w:ind w:left="992" w:hanging="567"/>
        <w:jc w:val="both"/>
        <w:rPr>
          <w:rFonts w:asciiTheme="minorHAnsi" w:hAnsiTheme="minorHAnsi" w:cstheme="minorHAnsi"/>
          <w:noProof/>
        </w:rPr>
      </w:pPr>
      <w:r w:rsidRPr="001866A3">
        <w:rPr>
          <w:rFonts w:asciiTheme="minorHAnsi" w:hAnsiTheme="minorHAnsi" w:cstheme="minorHAnsi"/>
          <w:noProof/>
        </w:rPr>
        <w:t xml:space="preserve">A frequência de estágios </w:t>
      </w:r>
      <w:r w:rsidR="00A75D79" w:rsidRPr="001866A3">
        <w:rPr>
          <w:rFonts w:asciiTheme="minorHAnsi" w:hAnsiTheme="minorHAnsi" w:cstheme="minorHAnsi"/>
          <w:noProof/>
        </w:rPr>
        <w:t>deve</w:t>
      </w:r>
      <w:r w:rsidRPr="001866A3">
        <w:rPr>
          <w:rFonts w:asciiTheme="minorHAnsi" w:hAnsiTheme="minorHAnsi" w:cstheme="minorHAnsi"/>
          <w:noProof/>
        </w:rPr>
        <w:t xml:space="preserve">rá </w:t>
      </w:r>
      <w:r w:rsidR="00A75D79" w:rsidRPr="001866A3">
        <w:rPr>
          <w:rFonts w:asciiTheme="minorHAnsi" w:hAnsiTheme="minorHAnsi" w:cstheme="minorHAnsi"/>
          <w:noProof/>
        </w:rPr>
        <w:t xml:space="preserve">ser </w:t>
      </w:r>
      <w:r w:rsidRPr="001866A3">
        <w:rPr>
          <w:rFonts w:asciiTheme="minorHAnsi" w:hAnsiTheme="minorHAnsi" w:cstheme="minorHAnsi"/>
          <w:noProof/>
        </w:rPr>
        <w:t>comprovada por informação do Diretor do respetivo Serviço frequentado.</w:t>
      </w:r>
    </w:p>
    <w:p w14:paraId="29B3E080" w14:textId="76FB41EA" w:rsidR="00522C86" w:rsidRDefault="00522C86" w:rsidP="004945AF">
      <w:pPr>
        <w:spacing w:after="120" w:line="264" w:lineRule="auto"/>
        <w:contextualSpacing/>
        <w:jc w:val="both"/>
        <w:rPr>
          <w:rFonts w:asciiTheme="minorHAnsi" w:hAnsiTheme="minorHAnsi" w:cstheme="minorHAnsi"/>
          <w:noProof/>
        </w:rPr>
      </w:pPr>
    </w:p>
    <w:p w14:paraId="201CA991" w14:textId="77777777" w:rsidR="001866A3" w:rsidRPr="001866A3" w:rsidRDefault="001866A3" w:rsidP="004945AF">
      <w:pPr>
        <w:spacing w:after="120" w:line="264" w:lineRule="auto"/>
        <w:contextualSpacing/>
        <w:jc w:val="both"/>
        <w:rPr>
          <w:rFonts w:asciiTheme="minorHAnsi" w:hAnsiTheme="minorHAnsi" w:cstheme="minorHAnsi"/>
          <w:noProof/>
        </w:rPr>
      </w:pPr>
      <w:bookmarkStart w:id="0" w:name="_GoBack"/>
      <w:bookmarkEnd w:id="0"/>
    </w:p>
    <w:p w14:paraId="74B86530" w14:textId="4B82A17C" w:rsidR="00CD4382" w:rsidRPr="001866A3" w:rsidRDefault="00CD4382"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Ar</w:t>
      </w:r>
      <w:r w:rsidR="00703D3E" w:rsidRPr="001866A3">
        <w:rPr>
          <w:rFonts w:asciiTheme="minorHAnsi" w:hAnsiTheme="minorHAnsi" w:cstheme="minorHAnsi"/>
          <w:b/>
          <w:noProof/>
        </w:rPr>
        <w:t>t</w:t>
      </w:r>
      <w:r w:rsidRPr="001866A3">
        <w:rPr>
          <w:rFonts w:asciiTheme="minorHAnsi" w:hAnsiTheme="minorHAnsi" w:cstheme="minorHAnsi"/>
          <w:b/>
          <w:noProof/>
        </w:rPr>
        <w:t xml:space="preserve">igo </w:t>
      </w:r>
      <w:r w:rsidR="00024F5C" w:rsidRPr="001866A3">
        <w:rPr>
          <w:rFonts w:asciiTheme="minorHAnsi" w:hAnsiTheme="minorHAnsi" w:cstheme="minorHAnsi"/>
          <w:b/>
          <w:noProof/>
        </w:rPr>
        <w:t>7</w:t>
      </w:r>
      <w:r w:rsidR="00A83D7C" w:rsidRPr="001866A3">
        <w:rPr>
          <w:rFonts w:asciiTheme="minorHAnsi" w:hAnsiTheme="minorHAnsi" w:cstheme="minorHAnsi"/>
          <w:b/>
          <w:noProof/>
        </w:rPr>
        <w:t>.</w:t>
      </w:r>
      <w:r w:rsidRPr="001866A3">
        <w:rPr>
          <w:rFonts w:asciiTheme="minorHAnsi" w:hAnsiTheme="minorHAnsi" w:cstheme="minorHAnsi"/>
          <w:b/>
          <w:noProof/>
        </w:rPr>
        <w:t>º</w:t>
      </w:r>
    </w:p>
    <w:p w14:paraId="610EE8B5" w14:textId="77777777" w:rsidR="00CD4382" w:rsidRPr="001866A3" w:rsidRDefault="00024F5C" w:rsidP="004A5A95">
      <w:pPr>
        <w:spacing w:after="120" w:line="264" w:lineRule="auto"/>
        <w:jc w:val="center"/>
        <w:rPr>
          <w:rFonts w:asciiTheme="minorHAnsi" w:hAnsiTheme="minorHAnsi" w:cstheme="minorHAnsi"/>
          <w:b/>
          <w:noProof/>
        </w:rPr>
      </w:pPr>
      <w:r w:rsidRPr="001866A3">
        <w:rPr>
          <w:rFonts w:asciiTheme="minorHAnsi" w:hAnsiTheme="minorHAnsi" w:cstheme="minorHAnsi"/>
          <w:b/>
          <w:noProof/>
        </w:rPr>
        <w:t xml:space="preserve">AVALIAÇÃO </w:t>
      </w:r>
      <w:r w:rsidR="005241C2" w:rsidRPr="001866A3">
        <w:rPr>
          <w:rFonts w:asciiTheme="minorHAnsi" w:hAnsiTheme="minorHAnsi" w:cstheme="minorHAnsi"/>
          <w:b/>
          <w:noProof/>
        </w:rPr>
        <w:t xml:space="preserve">CONTÍNUA </w:t>
      </w:r>
      <w:r w:rsidRPr="001866A3">
        <w:rPr>
          <w:rFonts w:asciiTheme="minorHAnsi" w:hAnsiTheme="minorHAnsi" w:cstheme="minorHAnsi"/>
          <w:b/>
          <w:noProof/>
        </w:rPr>
        <w:t>DOS INTERNOS</w:t>
      </w:r>
    </w:p>
    <w:p w14:paraId="140254C7" w14:textId="77777777" w:rsidR="00455220" w:rsidRPr="001866A3" w:rsidRDefault="00024F5C" w:rsidP="00455220">
      <w:pPr>
        <w:pStyle w:val="ListParagraph"/>
        <w:numPr>
          <w:ilvl w:val="0"/>
          <w:numId w:val="4"/>
        </w:numPr>
        <w:spacing w:after="120" w:line="264" w:lineRule="auto"/>
        <w:ind w:left="425" w:hanging="425"/>
        <w:contextualSpacing w:val="0"/>
        <w:jc w:val="both"/>
        <w:rPr>
          <w:rFonts w:asciiTheme="minorHAnsi" w:hAnsiTheme="minorHAnsi" w:cstheme="minorHAnsi"/>
          <w:noProof/>
        </w:rPr>
      </w:pPr>
      <w:r w:rsidRPr="001866A3">
        <w:rPr>
          <w:rFonts w:asciiTheme="minorHAnsi" w:hAnsiTheme="minorHAnsi" w:cstheme="minorHAnsi"/>
          <w:noProof/>
        </w:rPr>
        <w:t xml:space="preserve">Os Internos estão sujeitos a </w:t>
      </w:r>
      <w:r w:rsidR="00455220" w:rsidRPr="001866A3">
        <w:rPr>
          <w:rFonts w:asciiTheme="minorHAnsi" w:hAnsiTheme="minorHAnsi" w:cstheme="minorHAnsi"/>
          <w:noProof/>
        </w:rPr>
        <w:t>avaliação contínua</w:t>
      </w:r>
      <w:r w:rsidR="008B7F12" w:rsidRPr="001866A3">
        <w:rPr>
          <w:rFonts w:asciiTheme="minorHAnsi" w:hAnsiTheme="minorHAnsi" w:cstheme="minorHAnsi"/>
          <w:noProof/>
        </w:rPr>
        <w:t>,</w:t>
      </w:r>
      <w:r w:rsidR="008D04E2" w:rsidRPr="001866A3">
        <w:rPr>
          <w:rFonts w:asciiTheme="minorHAnsi" w:hAnsiTheme="minorHAnsi" w:cstheme="minorHAnsi"/>
          <w:noProof/>
        </w:rPr>
        <w:t xml:space="preserve"> </w:t>
      </w:r>
      <w:r w:rsidR="008B7F12" w:rsidRPr="001866A3">
        <w:rPr>
          <w:rFonts w:asciiTheme="minorHAnsi" w:hAnsiTheme="minorHAnsi" w:cstheme="minorHAnsi"/>
          <w:noProof/>
        </w:rPr>
        <w:t>nos moldes referidos no Programa de Formação</w:t>
      </w:r>
      <w:r w:rsidR="005241C2" w:rsidRPr="001866A3">
        <w:rPr>
          <w:rFonts w:asciiTheme="minorHAnsi" w:hAnsiTheme="minorHAnsi" w:cstheme="minorHAnsi"/>
          <w:noProof/>
        </w:rPr>
        <w:t>.</w:t>
      </w:r>
    </w:p>
    <w:p w14:paraId="387B14C9" w14:textId="77777777" w:rsidR="008B7F12" w:rsidRPr="001866A3" w:rsidRDefault="005241C2" w:rsidP="00455220">
      <w:pPr>
        <w:pStyle w:val="ListParagraph"/>
        <w:numPr>
          <w:ilvl w:val="1"/>
          <w:numId w:val="4"/>
        </w:numPr>
        <w:spacing w:after="120" w:line="264" w:lineRule="auto"/>
        <w:ind w:left="993" w:hanging="567"/>
        <w:contextualSpacing w:val="0"/>
        <w:jc w:val="both"/>
        <w:rPr>
          <w:rFonts w:asciiTheme="minorHAnsi" w:hAnsiTheme="minorHAnsi" w:cstheme="minorHAnsi"/>
          <w:noProof/>
        </w:rPr>
      </w:pPr>
      <w:r w:rsidRPr="001866A3">
        <w:rPr>
          <w:rFonts w:asciiTheme="minorHAnsi" w:hAnsiTheme="minorHAnsi" w:cstheme="minorHAnsi"/>
          <w:noProof/>
        </w:rPr>
        <w:t xml:space="preserve">A avaliação contínua é </w:t>
      </w:r>
      <w:r w:rsidRPr="001866A3">
        <w:rPr>
          <w:rFonts w:asciiTheme="minorHAnsi" w:hAnsiTheme="minorHAnsi" w:cstheme="minorHAnsi"/>
          <w:lang w:eastAsia="pt-PT"/>
        </w:rPr>
        <w:t>obrigatoriamente formalizada no final de cada ano</w:t>
      </w:r>
      <w:r w:rsidRPr="001866A3">
        <w:rPr>
          <w:rFonts w:asciiTheme="minorHAnsi" w:hAnsiTheme="minorHAnsi" w:cstheme="minorHAnsi"/>
          <w:noProof/>
        </w:rPr>
        <w:t xml:space="preserve"> de formação, devendo o resultado da mesma estar concluído até final do mês de março;</w:t>
      </w:r>
    </w:p>
    <w:p w14:paraId="64D9293A" w14:textId="77777777" w:rsidR="00024F5C" w:rsidRPr="001866A3" w:rsidRDefault="00455220" w:rsidP="00455220">
      <w:pPr>
        <w:pStyle w:val="ListParagraph"/>
        <w:numPr>
          <w:ilvl w:val="1"/>
          <w:numId w:val="4"/>
        </w:numPr>
        <w:spacing w:after="120" w:line="264" w:lineRule="auto"/>
        <w:ind w:left="993" w:hanging="567"/>
        <w:contextualSpacing w:val="0"/>
        <w:jc w:val="both"/>
        <w:rPr>
          <w:rFonts w:asciiTheme="minorHAnsi" w:hAnsiTheme="minorHAnsi" w:cstheme="minorHAnsi"/>
          <w:noProof/>
        </w:rPr>
      </w:pPr>
      <w:r w:rsidRPr="001866A3">
        <w:rPr>
          <w:rFonts w:asciiTheme="minorHAnsi" w:hAnsiTheme="minorHAnsi" w:cstheme="minorHAnsi"/>
          <w:noProof/>
        </w:rPr>
        <w:t xml:space="preserve">As classificações das avaliações </w:t>
      </w:r>
      <w:r w:rsidR="008B7F12" w:rsidRPr="001866A3">
        <w:rPr>
          <w:rFonts w:asciiTheme="minorHAnsi" w:hAnsiTheme="minorHAnsi" w:cstheme="minorHAnsi"/>
          <w:noProof/>
        </w:rPr>
        <w:t xml:space="preserve">anuais </w:t>
      </w:r>
      <w:r w:rsidRPr="001866A3">
        <w:rPr>
          <w:rFonts w:asciiTheme="minorHAnsi" w:hAnsiTheme="minorHAnsi" w:cstheme="minorHAnsi"/>
          <w:noProof/>
        </w:rPr>
        <w:t xml:space="preserve">deverão constar no “logbook” do Interno, </w:t>
      </w:r>
      <w:r w:rsidRPr="001866A3">
        <w:rPr>
          <w:rFonts w:asciiTheme="minorHAnsi" w:hAnsiTheme="minorHAnsi" w:cstheme="minorHAnsi"/>
        </w:rPr>
        <w:t>que está a ser criado</w:t>
      </w:r>
      <w:r w:rsidRPr="001866A3">
        <w:rPr>
          <w:rFonts w:asciiTheme="minorHAnsi" w:hAnsiTheme="minorHAnsi" w:cstheme="minorHAnsi"/>
          <w:noProof/>
        </w:rPr>
        <w:t xml:space="preserve"> para o efeito.</w:t>
      </w:r>
    </w:p>
    <w:p w14:paraId="7A0F7779" w14:textId="77777777" w:rsidR="00024F5C" w:rsidRPr="001866A3" w:rsidRDefault="00024F5C" w:rsidP="009F6A7C">
      <w:pPr>
        <w:pStyle w:val="ListParagraph"/>
        <w:numPr>
          <w:ilvl w:val="0"/>
          <w:numId w:val="4"/>
        </w:numPr>
        <w:spacing w:after="120" w:line="264" w:lineRule="auto"/>
        <w:ind w:left="426" w:hanging="426"/>
        <w:jc w:val="both"/>
        <w:rPr>
          <w:rFonts w:asciiTheme="minorHAnsi" w:hAnsiTheme="minorHAnsi" w:cstheme="minorHAnsi"/>
          <w:noProof/>
        </w:rPr>
      </w:pPr>
      <w:r w:rsidRPr="001866A3">
        <w:rPr>
          <w:rFonts w:asciiTheme="minorHAnsi" w:hAnsiTheme="minorHAnsi" w:cstheme="minorHAnsi"/>
          <w:noProof/>
        </w:rPr>
        <w:t xml:space="preserve">A classificação </w:t>
      </w:r>
      <w:r w:rsidR="005241C2" w:rsidRPr="001866A3">
        <w:rPr>
          <w:rFonts w:asciiTheme="minorHAnsi" w:hAnsiTheme="minorHAnsi" w:cstheme="minorHAnsi"/>
          <w:noProof/>
        </w:rPr>
        <w:t>obtida</w:t>
      </w:r>
      <w:r w:rsidRPr="001866A3">
        <w:rPr>
          <w:rFonts w:asciiTheme="minorHAnsi" w:hAnsiTheme="minorHAnsi" w:cstheme="minorHAnsi"/>
          <w:noProof/>
        </w:rPr>
        <w:t xml:space="preserve"> e</w:t>
      </w:r>
      <w:r w:rsidR="005241C2" w:rsidRPr="001866A3">
        <w:rPr>
          <w:rFonts w:asciiTheme="minorHAnsi" w:hAnsiTheme="minorHAnsi" w:cstheme="minorHAnsi"/>
          <w:noProof/>
        </w:rPr>
        <w:t>m</w:t>
      </w:r>
      <w:r w:rsidRPr="001866A3">
        <w:rPr>
          <w:rFonts w:asciiTheme="minorHAnsi" w:hAnsiTheme="minorHAnsi" w:cstheme="minorHAnsi"/>
          <w:noProof/>
        </w:rPr>
        <w:t xml:space="preserve"> cada ano de </w:t>
      </w:r>
      <w:r w:rsidR="008B7F12" w:rsidRPr="001866A3">
        <w:rPr>
          <w:rFonts w:asciiTheme="minorHAnsi" w:hAnsiTheme="minorHAnsi" w:cstheme="minorHAnsi"/>
          <w:noProof/>
        </w:rPr>
        <w:t>f</w:t>
      </w:r>
      <w:r w:rsidR="00A75D79" w:rsidRPr="001866A3">
        <w:rPr>
          <w:rFonts w:asciiTheme="minorHAnsi" w:hAnsiTheme="minorHAnsi" w:cstheme="minorHAnsi"/>
          <w:noProof/>
        </w:rPr>
        <w:t>ormação</w:t>
      </w:r>
      <w:r w:rsidRPr="001866A3">
        <w:rPr>
          <w:rFonts w:asciiTheme="minorHAnsi" w:hAnsiTheme="minorHAnsi" w:cstheme="minorHAnsi"/>
          <w:noProof/>
        </w:rPr>
        <w:t xml:space="preserve"> deverá ser enviada</w:t>
      </w:r>
      <w:r w:rsidR="008C10A1" w:rsidRPr="001866A3">
        <w:rPr>
          <w:rFonts w:asciiTheme="minorHAnsi" w:hAnsiTheme="minorHAnsi" w:cstheme="minorHAnsi"/>
          <w:noProof/>
        </w:rPr>
        <w:t xml:space="preserve"> </w:t>
      </w:r>
      <w:r w:rsidR="00CE1093" w:rsidRPr="001866A3">
        <w:rPr>
          <w:rFonts w:asciiTheme="minorHAnsi" w:hAnsiTheme="minorHAnsi" w:cstheme="minorHAnsi"/>
          <w:noProof/>
        </w:rPr>
        <w:t>à Ordem dos Médicos, pelo Diretor do Internato Médico</w:t>
      </w:r>
      <w:r w:rsidRPr="001866A3">
        <w:rPr>
          <w:rFonts w:asciiTheme="minorHAnsi" w:hAnsiTheme="minorHAnsi" w:cstheme="minorHAnsi"/>
          <w:noProof/>
        </w:rPr>
        <w:t xml:space="preserve">, </w:t>
      </w:r>
      <w:r w:rsidRPr="001866A3">
        <w:rPr>
          <w:rFonts w:asciiTheme="minorHAnsi" w:hAnsiTheme="minorHAnsi" w:cstheme="minorHAnsi"/>
        </w:rPr>
        <w:t>no prazo de 30 dias após a realização das avaliações</w:t>
      </w:r>
      <w:r w:rsidRPr="001866A3">
        <w:rPr>
          <w:rFonts w:asciiTheme="minorHAnsi" w:hAnsiTheme="minorHAnsi" w:cstheme="minorHAnsi"/>
          <w:noProof/>
        </w:rPr>
        <w:t xml:space="preserve">, acompanhada de uma cópia </w:t>
      </w:r>
      <w:r w:rsidR="00A756C3" w:rsidRPr="001866A3">
        <w:rPr>
          <w:rFonts w:asciiTheme="minorHAnsi" w:hAnsiTheme="minorHAnsi" w:cstheme="minorHAnsi"/>
          <w:noProof/>
        </w:rPr>
        <w:t xml:space="preserve">(informatizada) </w:t>
      </w:r>
      <w:r w:rsidRPr="001866A3">
        <w:rPr>
          <w:rFonts w:asciiTheme="minorHAnsi" w:hAnsiTheme="minorHAnsi" w:cstheme="minorHAnsi"/>
          <w:noProof/>
        </w:rPr>
        <w:t>do Relatório de cada Interno</w:t>
      </w:r>
      <w:r w:rsidR="005D2D07" w:rsidRPr="001866A3">
        <w:rPr>
          <w:rFonts w:asciiTheme="minorHAnsi" w:hAnsiTheme="minorHAnsi" w:cstheme="minorHAnsi"/>
          <w:noProof/>
        </w:rPr>
        <w:t>, sob pena d</w:t>
      </w:r>
      <w:r w:rsidR="00A23873" w:rsidRPr="001866A3">
        <w:rPr>
          <w:rFonts w:asciiTheme="minorHAnsi" w:hAnsiTheme="minorHAnsi" w:cstheme="minorHAnsi"/>
          <w:noProof/>
        </w:rPr>
        <w:t>e</w:t>
      </w:r>
      <w:r w:rsidR="005D2D07" w:rsidRPr="001866A3">
        <w:rPr>
          <w:rFonts w:asciiTheme="minorHAnsi" w:hAnsiTheme="minorHAnsi" w:cstheme="minorHAnsi"/>
          <w:noProof/>
        </w:rPr>
        <w:t xml:space="preserve"> não atribuição de novos Internos</w:t>
      </w:r>
      <w:r w:rsidRPr="001866A3">
        <w:rPr>
          <w:rFonts w:asciiTheme="minorHAnsi" w:hAnsiTheme="minorHAnsi" w:cstheme="minorHAnsi"/>
          <w:noProof/>
        </w:rPr>
        <w:t>.</w:t>
      </w:r>
    </w:p>
    <w:p w14:paraId="3E11F780" w14:textId="7B0F9D67" w:rsidR="009C04EF" w:rsidRPr="001866A3" w:rsidRDefault="009C04EF" w:rsidP="001866A3">
      <w:pPr>
        <w:rPr>
          <w:rFonts w:asciiTheme="minorHAnsi" w:hAnsiTheme="minorHAnsi" w:cstheme="minorHAnsi"/>
          <w:bCs/>
          <w:i/>
          <w:iCs/>
        </w:rPr>
      </w:pPr>
    </w:p>
    <w:sectPr w:rsidR="009C04EF" w:rsidRPr="001866A3" w:rsidSect="001866A3">
      <w:headerReference w:type="default" r:id="rId9"/>
      <w:footerReference w:type="default" r:id="rId10"/>
      <w:headerReference w:type="first" r:id="rId11"/>
      <w:footerReference w:type="first" r:id="rId12"/>
      <w:pgSz w:w="11906" w:h="16838" w:code="9"/>
      <w:pgMar w:top="992" w:right="1531" w:bottom="1134" w:left="1531" w:header="3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CA7E" w14:textId="77777777" w:rsidR="00681F99" w:rsidRDefault="00681F99" w:rsidP="00C35E33">
      <w:pPr>
        <w:spacing w:after="0" w:line="240" w:lineRule="auto"/>
      </w:pPr>
      <w:r>
        <w:separator/>
      </w:r>
    </w:p>
  </w:endnote>
  <w:endnote w:type="continuationSeparator" w:id="0">
    <w:p w14:paraId="53FF77F3" w14:textId="77777777" w:rsidR="00681F99" w:rsidRDefault="00681F99" w:rsidP="00C3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F34D" w14:textId="77777777" w:rsidR="00376063" w:rsidRDefault="00376063">
    <w:pPr>
      <w:pStyle w:val="Footer"/>
      <w:jc w:val="right"/>
    </w:pPr>
  </w:p>
  <w:p w14:paraId="2B0B90BD" w14:textId="4F7ECF2E" w:rsidR="00376063" w:rsidRPr="001866A3" w:rsidRDefault="001866A3" w:rsidP="001866A3">
    <w:pPr>
      <w:pStyle w:val="Estilo"/>
      <w:pBdr>
        <w:top w:val="single" w:sz="4" w:space="1" w:color="9A7200"/>
      </w:pBdr>
      <w:tabs>
        <w:tab w:val="right" w:pos="9072"/>
      </w:tabs>
      <w:spacing w:before="283" w:after="120" w:line="360" w:lineRule="auto"/>
      <w:ind w:right="10"/>
      <w:rPr>
        <w:color w:val="9A7200"/>
      </w:rPr>
    </w:pPr>
    <w:r>
      <w:rPr>
        <w:rFonts w:ascii="Verdana" w:hAnsi="Verdana"/>
        <w:color w:val="9A7200"/>
        <w:sz w:val="16"/>
      </w:rPr>
      <w:tab/>
    </w:r>
    <w:r w:rsidRPr="003170E3">
      <w:rPr>
        <w:rFonts w:ascii="Verdana" w:hAnsi="Verdana"/>
        <w:color w:val="9A7200"/>
        <w:sz w:val="16"/>
      </w:rPr>
      <w:fldChar w:fldCharType="begin"/>
    </w:r>
    <w:r w:rsidRPr="003170E3">
      <w:rPr>
        <w:rFonts w:ascii="Verdana" w:hAnsi="Verdana"/>
        <w:color w:val="9A7200"/>
        <w:sz w:val="16"/>
      </w:rPr>
      <w:instrText xml:space="preserve"> PAGE   \* MERGEFORMAT </w:instrText>
    </w:r>
    <w:r w:rsidRPr="003170E3">
      <w:rPr>
        <w:rFonts w:ascii="Verdana" w:hAnsi="Verdana"/>
        <w:color w:val="9A7200"/>
        <w:sz w:val="16"/>
      </w:rPr>
      <w:fldChar w:fldCharType="separate"/>
    </w:r>
    <w:r>
      <w:rPr>
        <w:rFonts w:ascii="Verdana" w:hAnsi="Verdana"/>
        <w:color w:val="9A7200"/>
        <w:sz w:val="16"/>
      </w:rPr>
      <w:t>2</w:t>
    </w:r>
    <w:r w:rsidRPr="003170E3">
      <w:rPr>
        <w:rFonts w:ascii="Verdana" w:hAnsi="Verdana"/>
        <w:color w:val="9A72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8DF9" w14:textId="3FCCC387" w:rsidR="00086851" w:rsidRPr="001866A3" w:rsidRDefault="001866A3" w:rsidP="001866A3">
    <w:pPr>
      <w:pStyle w:val="Estilo"/>
      <w:pBdr>
        <w:top w:val="single" w:sz="4" w:space="1" w:color="9A7200"/>
      </w:pBdr>
      <w:tabs>
        <w:tab w:val="right" w:pos="8931"/>
      </w:tabs>
      <w:spacing w:before="283" w:after="120" w:line="360" w:lineRule="auto"/>
      <w:ind w:right="10"/>
      <w:rPr>
        <w:color w:val="9A7200"/>
      </w:rPr>
    </w:pPr>
    <w:r w:rsidRPr="003170E3">
      <w:rPr>
        <w:rFonts w:ascii="Verdana" w:hAnsi="Verdana" w:cs="Arial"/>
        <w:color w:val="9A7200"/>
        <w:sz w:val="16"/>
        <w:szCs w:val="20"/>
      </w:rPr>
      <w:t xml:space="preserve">Aprovado pelo </w:t>
    </w:r>
    <w:r>
      <w:rPr>
        <w:rFonts w:ascii="Verdana" w:hAnsi="Verdana" w:cs="Arial"/>
        <w:color w:val="9A7200"/>
        <w:sz w:val="16"/>
        <w:szCs w:val="20"/>
      </w:rPr>
      <w:t>Conselho Nacional em 1</w:t>
    </w:r>
    <w:r>
      <w:rPr>
        <w:rFonts w:ascii="Verdana" w:hAnsi="Verdana" w:cs="Arial"/>
        <w:color w:val="9A7200"/>
        <w:sz w:val="16"/>
        <w:szCs w:val="20"/>
      </w:rPr>
      <w:t>3</w:t>
    </w:r>
    <w:r w:rsidRPr="003170E3">
      <w:rPr>
        <w:rFonts w:ascii="Verdana" w:hAnsi="Verdana" w:cs="Arial"/>
        <w:color w:val="9A7200"/>
        <w:sz w:val="16"/>
        <w:szCs w:val="20"/>
      </w:rPr>
      <w:t>.</w:t>
    </w:r>
    <w:r>
      <w:rPr>
        <w:rFonts w:ascii="Verdana" w:hAnsi="Verdana" w:cs="Arial"/>
        <w:color w:val="9A7200"/>
        <w:sz w:val="16"/>
        <w:szCs w:val="20"/>
      </w:rPr>
      <w:t>01</w:t>
    </w:r>
    <w:r w:rsidRPr="003170E3">
      <w:rPr>
        <w:rFonts w:ascii="Verdana" w:hAnsi="Verdana" w:cs="Arial"/>
        <w:color w:val="9A7200"/>
        <w:sz w:val="16"/>
        <w:szCs w:val="20"/>
      </w:rPr>
      <w:t>.20</w:t>
    </w:r>
    <w:r>
      <w:rPr>
        <w:rFonts w:ascii="Verdana" w:hAnsi="Verdana" w:cs="Arial"/>
        <w:color w:val="9A7200"/>
        <w:sz w:val="16"/>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00C1" w14:textId="77777777" w:rsidR="00681F99" w:rsidRDefault="00681F99" w:rsidP="00C35E33">
      <w:pPr>
        <w:spacing w:after="0" w:line="240" w:lineRule="auto"/>
      </w:pPr>
      <w:r>
        <w:separator/>
      </w:r>
    </w:p>
  </w:footnote>
  <w:footnote w:type="continuationSeparator" w:id="0">
    <w:p w14:paraId="7782D55D" w14:textId="77777777" w:rsidR="00681F99" w:rsidRDefault="00681F99" w:rsidP="00C3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AD21" w14:textId="28CF7E97" w:rsidR="00376063" w:rsidRDefault="001866A3" w:rsidP="001866A3">
    <w:pPr>
      <w:pStyle w:val="Header"/>
      <w:ind w:left="-1588"/>
    </w:pPr>
    <w:r w:rsidRPr="003170E3">
      <w:rPr>
        <w:lang w:eastAsia="pt-PT"/>
      </w:rPr>
      <w:drawing>
        <wp:inline distT="0" distB="0" distL="0" distR="0" wp14:anchorId="57271DE6" wp14:editId="7F2F998D">
          <wp:extent cx="7568697" cy="1378818"/>
          <wp:effectExtent l="0" t="0" r="635" b="5715"/>
          <wp:docPr id="2" name="Imagem 32"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3097" cy="1390550"/>
                  </a:xfrm>
                  <a:prstGeom prst="rect">
                    <a:avLst/>
                  </a:prstGeom>
                  <a:noFill/>
                  <a:ln>
                    <a:noFill/>
                  </a:ln>
                </pic:spPr>
              </pic:pic>
            </a:graphicData>
          </a:graphic>
        </wp:inline>
      </w:drawing>
    </w:r>
  </w:p>
  <w:p w14:paraId="3B3830E3" w14:textId="75B8399F" w:rsidR="001866A3" w:rsidRDefault="001866A3" w:rsidP="001866A3">
    <w:pPr>
      <w:pStyle w:val="Header"/>
      <w:ind w:left="-1588"/>
    </w:pPr>
  </w:p>
  <w:p w14:paraId="37877BB4" w14:textId="63A17471" w:rsidR="001866A3" w:rsidRDefault="001866A3" w:rsidP="001866A3">
    <w:pPr>
      <w:pStyle w:val="Header"/>
      <w:ind w:left="-1588"/>
    </w:pPr>
  </w:p>
  <w:p w14:paraId="43FCFAE7" w14:textId="5B324051" w:rsidR="001866A3" w:rsidRDefault="001866A3" w:rsidP="001866A3">
    <w:pPr>
      <w:pStyle w:val="Header"/>
      <w:ind w:left="-1588"/>
    </w:pPr>
  </w:p>
  <w:p w14:paraId="31DA3972" w14:textId="77777777" w:rsidR="001866A3" w:rsidRPr="00086851" w:rsidRDefault="001866A3" w:rsidP="001866A3">
    <w:pPr>
      <w:pStyle w:val="Header"/>
      <w:ind w:left="-15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0947" w14:textId="77777777" w:rsidR="001866A3" w:rsidRDefault="001866A3" w:rsidP="001866A3">
    <w:pPr>
      <w:pStyle w:val="Header"/>
      <w:ind w:left="-1588"/>
      <w:rPr>
        <w:lang w:eastAsia="pt-PT"/>
      </w:rPr>
    </w:pPr>
    <w:r w:rsidRPr="003170E3">
      <w:rPr>
        <w:lang w:eastAsia="pt-PT"/>
      </w:rPr>
      <w:drawing>
        <wp:inline distT="0" distB="0" distL="0" distR="0" wp14:anchorId="29623CC7" wp14:editId="38C275F6">
          <wp:extent cx="7630160" cy="1390015"/>
          <wp:effectExtent l="0" t="0" r="8890" b="635"/>
          <wp:docPr id="32" name="Imagem 32" descr="https://www.ordemdosmedicos.pt/imagen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ordemdosmedicos.pt/imagens/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160" cy="1390015"/>
                  </a:xfrm>
                  <a:prstGeom prst="rect">
                    <a:avLst/>
                  </a:prstGeom>
                  <a:noFill/>
                  <a:ln>
                    <a:noFill/>
                  </a:ln>
                </pic:spPr>
              </pic:pic>
            </a:graphicData>
          </a:graphic>
        </wp:inline>
      </w:drawing>
    </w:r>
  </w:p>
  <w:p w14:paraId="03F9C868" w14:textId="77777777" w:rsidR="001866A3" w:rsidRDefault="001866A3" w:rsidP="001866A3">
    <w:pPr>
      <w:pStyle w:val="Header"/>
      <w:ind w:left="-1797"/>
      <w:rPr>
        <w:lang w:eastAsia="pt-PT"/>
      </w:rPr>
    </w:pPr>
  </w:p>
  <w:p w14:paraId="2089E891" w14:textId="77777777" w:rsidR="001866A3" w:rsidRDefault="001866A3" w:rsidP="001866A3">
    <w:pPr>
      <w:pStyle w:val="Header"/>
      <w:ind w:left="-1797"/>
    </w:pPr>
  </w:p>
  <w:p w14:paraId="65ABD1A6" w14:textId="77777777" w:rsidR="001866A3" w:rsidRDefault="001866A3" w:rsidP="001866A3">
    <w:pPr>
      <w:pStyle w:val="Header"/>
      <w:ind w:left="-1797"/>
    </w:pPr>
  </w:p>
  <w:p w14:paraId="0B96B861" w14:textId="77777777" w:rsidR="001866A3" w:rsidRDefault="001866A3" w:rsidP="001866A3">
    <w:pPr>
      <w:pStyle w:val="Header"/>
    </w:pPr>
  </w:p>
  <w:p w14:paraId="5891483C" w14:textId="4A9AF368" w:rsidR="00086851" w:rsidRDefault="00086851" w:rsidP="001866A3">
    <w:pPr>
      <w:pStyle w:val="Header"/>
      <w:ind w:left="-15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A4B"/>
    <w:multiLevelType w:val="multilevel"/>
    <w:tmpl w:val="164A96B6"/>
    <w:lvl w:ilvl="0">
      <w:start w:val="1"/>
      <w:numFmt w:val="decimal"/>
      <w:lvlText w:val="%1."/>
      <w:lvlJc w:val="left"/>
      <w:pPr>
        <w:ind w:left="2771" w:hanging="360"/>
      </w:pPr>
      <w:rPr>
        <w:rFonts w:ascii="Calibri" w:eastAsia="Calibri" w:hAnsi="Calibri" w:cs="Times New Roman"/>
      </w:rPr>
    </w:lvl>
    <w:lvl w:ilvl="1">
      <w:start w:val="1"/>
      <w:numFmt w:val="decimal"/>
      <w:isLgl/>
      <w:lvlText w:val="%1.%2"/>
      <w:lvlJc w:val="left"/>
      <w:pPr>
        <w:ind w:left="4897"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86D6EC3"/>
    <w:multiLevelType w:val="hybridMultilevel"/>
    <w:tmpl w:val="EEAE1C06"/>
    <w:lvl w:ilvl="0" w:tplc="08160017">
      <w:start w:val="1"/>
      <w:numFmt w:val="lowerLetter"/>
      <w:lvlText w:val="%1)"/>
      <w:lvlJc w:val="lef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2" w15:restartNumberingAfterBreak="0">
    <w:nsid w:val="095534A0"/>
    <w:multiLevelType w:val="multilevel"/>
    <w:tmpl w:val="0B123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286EB5"/>
    <w:multiLevelType w:val="hybridMultilevel"/>
    <w:tmpl w:val="C898E8D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56613E8"/>
    <w:multiLevelType w:val="multilevel"/>
    <w:tmpl w:val="6DD4FCE2"/>
    <w:lvl w:ilvl="0">
      <w:start w:val="1"/>
      <w:numFmt w:val="decimal"/>
      <w:lvlText w:val="%1."/>
      <w:lvlJc w:val="left"/>
      <w:pPr>
        <w:ind w:left="785" w:hanging="360"/>
      </w:pPr>
      <w:rPr>
        <w:rFonts w:ascii="Calibri" w:eastAsia="Calibri" w:hAnsi="Calibri"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5" w15:restartNumberingAfterBreak="0">
    <w:nsid w:val="291F51BF"/>
    <w:multiLevelType w:val="hybridMultilevel"/>
    <w:tmpl w:val="90C09384"/>
    <w:lvl w:ilvl="0" w:tplc="08160017">
      <w:start w:val="1"/>
      <w:numFmt w:val="lowerLetter"/>
      <w:lvlText w:val="%1)"/>
      <w:lvlJc w:val="left"/>
      <w:pPr>
        <w:ind w:left="1571" w:hanging="360"/>
      </w:p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6" w15:restartNumberingAfterBreak="0">
    <w:nsid w:val="2A4259BE"/>
    <w:multiLevelType w:val="multilevel"/>
    <w:tmpl w:val="3454FFC4"/>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 w15:restartNumberingAfterBreak="0">
    <w:nsid w:val="2BC67B97"/>
    <w:multiLevelType w:val="hybridMultilevel"/>
    <w:tmpl w:val="51E42382"/>
    <w:lvl w:ilvl="0" w:tplc="08160017">
      <w:start w:val="1"/>
      <w:numFmt w:val="lowerLetter"/>
      <w:lvlText w:val="%1)"/>
      <w:lvlJc w:val="left"/>
      <w:pPr>
        <w:ind w:left="1571" w:hanging="360"/>
      </w:p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8" w15:restartNumberingAfterBreak="0">
    <w:nsid w:val="2E2B57B6"/>
    <w:multiLevelType w:val="multilevel"/>
    <w:tmpl w:val="E9F8781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BD5320"/>
    <w:multiLevelType w:val="multilevel"/>
    <w:tmpl w:val="523EA0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F2423FB"/>
    <w:multiLevelType w:val="hybridMultilevel"/>
    <w:tmpl w:val="383247C4"/>
    <w:lvl w:ilvl="0" w:tplc="08160017">
      <w:start w:val="1"/>
      <w:numFmt w:val="lowerLetter"/>
      <w:lvlText w:val="%1)"/>
      <w:lvlJc w:val="left"/>
      <w:pPr>
        <w:ind w:left="1571" w:hanging="360"/>
      </w:p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11" w15:restartNumberingAfterBreak="0">
    <w:nsid w:val="30FB3E7B"/>
    <w:multiLevelType w:val="hybridMultilevel"/>
    <w:tmpl w:val="55203812"/>
    <w:lvl w:ilvl="0" w:tplc="34CE1EC0">
      <w:start w:val="1"/>
      <w:numFmt w:val="bullet"/>
      <w:lvlText w:val="•"/>
      <w:lvlJc w:val="left"/>
      <w:pPr>
        <w:ind w:left="1080" w:hanging="360"/>
      </w:pPr>
      <w:rPr>
        <w:rFonts w:ascii="Arial" w:hAnsi="Aria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33DC34CD"/>
    <w:multiLevelType w:val="hybridMultilevel"/>
    <w:tmpl w:val="D5909868"/>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13" w15:restartNumberingAfterBreak="0">
    <w:nsid w:val="342815AC"/>
    <w:multiLevelType w:val="hybridMultilevel"/>
    <w:tmpl w:val="3C285012"/>
    <w:lvl w:ilvl="0" w:tplc="08160017">
      <w:start w:val="1"/>
      <w:numFmt w:val="lowerLetter"/>
      <w:lvlText w:val="%1)"/>
      <w:lvlJc w:val="left"/>
      <w:pPr>
        <w:ind w:left="1196" w:hanging="360"/>
      </w:pPr>
    </w:lvl>
    <w:lvl w:ilvl="1" w:tplc="08160019" w:tentative="1">
      <w:start w:val="1"/>
      <w:numFmt w:val="lowerLetter"/>
      <w:lvlText w:val="%2."/>
      <w:lvlJc w:val="left"/>
      <w:pPr>
        <w:ind w:left="1916" w:hanging="360"/>
      </w:pPr>
    </w:lvl>
    <w:lvl w:ilvl="2" w:tplc="0816001B" w:tentative="1">
      <w:start w:val="1"/>
      <w:numFmt w:val="lowerRoman"/>
      <w:lvlText w:val="%3."/>
      <w:lvlJc w:val="right"/>
      <w:pPr>
        <w:ind w:left="2636" w:hanging="180"/>
      </w:pPr>
    </w:lvl>
    <w:lvl w:ilvl="3" w:tplc="0816000F" w:tentative="1">
      <w:start w:val="1"/>
      <w:numFmt w:val="decimal"/>
      <w:lvlText w:val="%4."/>
      <w:lvlJc w:val="left"/>
      <w:pPr>
        <w:ind w:left="3356" w:hanging="360"/>
      </w:pPr>
    </w:lvl>
    <w:lvl w:ilvl="4" w:tplc="08160019" w:tentative="1">
      <w:start w:val="1"/>
      <w:numFmt w:val="lowerLetter"/>
      <w:lvlText w:val="%5."/>
      <w:lvlJc w:val="left"/>
      <w:pPr>
        <w:ind w:left="4076" w:hanging="360"/>
      </w:pPr>
    </w:lvl>
    <w:lvl w:ilvl="5" w:tplc="0816001B" w:tentative="1">
      <w:start w:val="1"/>
      <w:numFmt w:val="lowerRoman"/>
      <w:lvlText w:val="%6."/>
      <w:lvlJc w:val="right"/>
      <w:pPr>
        <w:ind w:left="4796" w:hanging="180"/>
      </w:pPr>
    </w:lvl>
    <w:lvl w:ilvl="6" w:tplc="0816000F" w:tentative="1">
      <w:start w:val="1"/>
      <w:numFmt w:val="decimal"/>
      <w:lvlText w:val="%7."/>
      <w:lvlJc w:val="left"/>
      <w:pPr>
        <w:ind w:left="5516" w:hanging="360"/>
      </w:pPr>
    </w:lvl>
    <w:lvl w:ilvl="7" w:tplc="08160019" w:tentative="1">
      <w:start w:val="1"/>
      <w:numFmt w:val="lowerLetter"/>
      <w:lvlText w:val="%8."/>
      <w:lvlJc w:val="left"/>
      <w:pPr>
        <w:ind w:left="6236" w:hanging="360"/>
      </w:pPr>
    </w:lvl>
    <w:lvl w:ilvl="8" w:tplc="0816001B" w:tentative="1">
      <w:start w:val="1"/>
      <w:numFmt w:val="lowerRoman"/>
      <w:lvlText w:val="%9."/>
      <w:lvlJc w:val="right"/>
      <w:pPr>
        <w:ind w:left="6956" w:hanging="180"/>
      </w:pPr>
    </w:lvl>
  </w:abstractNum>
  <w:abstractNum w:abstractNumId="14" w15:restartNumberingAfterBreak="0">
    <w:nsid w:val="44507274"/>
    <w:multiLevelType w:val="hybridMultilevel"/>
    <w:tmpl w:val="1D523478"/>
    <w:lvl w:ilvl="0" w:tplc="0816001B">
      <w:start w:val="1"/>
      <w:numFmt w:val="lowerRoman"/>
      <w:lvlText w:val="%1."/>
      <w:lvlJc w:val="righ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abstractNum w:abstractNumId="15" w15:restartNumberingAfterBreak="0">
    <w:nsid w:val="47CD5305"/>
    <w:multiLevelType w:val="hybridMultilevel"/>
    <w:tmpl w:val="B5ECA6A0"/>
    <w:lvl w:ilvl="0" w:tplc="21B800E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49D52F04"/>
    <w:multiLevelType w:val="hybridMultilevel"/>
    <w:tmpl w:val="55BC9A2A"/>
    <w:lvl w:ilvl="0" w:tplc="971EFBA4">
      <w:start w:val="1"/>
      <w:numFmt w:val="lowerLetter"/>
      <w:lvlText w:val="%1)"/>
      <w:lvlJc w:val="left"/>
      <w:pPr>
        <w:ind w:left="1506" w:hanging="360"/>
      </w:pPr>
      <w:rPr>
        <w:rFonts w:hint="default"/>
      </w:rPr>
    </w:lvl>
    <w:lvl w:ilvl="1" w:tplc="08160019">
      <w:start w:val="1"/>
      <w:numFmt w:val="lowerLetter"/>
      <w:lvlText w:val="%2."/>
      <w:lvlJc w:val="left"/>
      <w:pPr>
        <w:ind w:left="2226" w:hanging="360"/>
      </w:pPr>
    </w:lvl>
    <w:lvl w:ilvl="2" w:tplc="0816001B" w:tentative="1">
      <w:start w:val="1"/>
      <w:numFmt w:val="lowerRoman"/>
      <w:lvlText w:val="%3."/>
      <w:lvlJc w:val="right"/>
      <w:pPr>
        <w:ind w:left="2946" w:hanging="180"/>
      </w:pPr>
    </w:lvl>
    <w:lvl w:ilvl="3" w:tplc="0816000F" w:tentative="1">
      <w:start w:val="1"/>
      <w:numFmt w:val="decimal"/>
      <w:lvlText w:val="%4."/>
      <w:lvlJc w:val="left"/>
      <w:pPr>
        <w:ind w:left="3666" w:hanging="360"/>
      </w:pPr>
    </w:lvl>
    <w:lvl w:ilvl="4" w:tplc="08160019" w:tentative="1">
      <w:start w:val="1"/>
      <w:numFmt w:val="lowerLetter"/>
      <w:lvlText w:val="%5."/>
      <w:lvlJc w:val="left"/>
      <w:pPr>
        <w:ind w:left="4386" w:hanging="360"/>
      </w:pPr>
    </w:lvl>
    <w:lvl w:ilvl="5" w:tplc="0816001B" w:tentative="1">
      <w:start w:val="1"/>
      <w:numFmt w:val="lowerRoman"/>
      <w:lvlText w:val="%6."/>
      <w:lvlJc w:val="right"/>
      <w:pPr>
        <w:ind w:left="5106" w:hanging="180"/>
      </w:pPr>
    </w:lvl>
    <w:lvl w:ilvl="6" w:tplc="0816000F" w:tentative="1">
      <w:start w:val="1"/>
      <w:numFmt w:val="decimal"/>
      <w:lvlText w:val="%7."/>
      <w:lvlJc w:val="left"/>
      <w:pPr>
        <w:ind w:left="5826" w:hanging="360"/>
      </w:pPr>
    </w:lvl>
    <w:lvl w:ilvl="7" w:tplc="08160019" w:tentative="1">
      <w:start w:val="1"/>
      <w:numFmt w:val="lowerLetter"/>
      <w:lvlText w:val="%8."/>
      <w:lvlJc w:val="left"/>
      <w:pPr>
        <w:ind w:left="6546" w:hanging="360"/>
      </w:pPr>
    </w:lvl>
    <w:lvl w:ilvl="8" w:tplc="0816001B" w:tentative="1">
      <w:start w:val="1"/>
      <w:numFmt w:val="lowerRoman"/>
      <w:lvlText w:val="%9."/>
      <w:lvlJc w:val="right"/>
      <w:pPr>
        <w:ind w:left="7266" w:hanging="180"/>
      </w:pPr>
    </w:lvl>
  </w:abstractNum>
  <w:abstractNum w:abstractNumId="17" w15:restartNumberingAfterBreak="0">
    <w:nsid w:val="64AE4524"/>
    <w:multiLevelType w:val="hybridMultilevel"/>
    <w:tmpl w:val="5E6A946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5F12A45"/>
    <w:multiLevelType w:val="multilevel"/>
    <w:tmpl w:val="ED1E50FA"/>
    <w:lvl w:ilvl="0">
      <w:start w:val="1"/>
      <w:numFmt w:val="decimal"/>
      <w:lvlText w:val="%1."/>
      <w:lvlJc w:val="left"/>
      <w:pPr>
        <w:ind w:left="502"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6A102B9E"/>
    <w:multiLevelType w:val="hybridMultilevel"/>
    <w:tmpl w:val="20941476"/>
    <w:lvl w:ilvl="0" w:tplc="08160017">
      <w:start w:val="1"/>
      <w:numFmt w:val="lowerLetter"/>
      <w:lvlText w:val="%1)"/>
      <w:lvlJc w:val="left"/>
      <w:pPr>
        <w:ind w:left="3621"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4E00141"/>
    <w:multiLevelType w:val="multilevel"/>
    <w:tmpl w:val="35B25F2E"/>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B55082"/>
    <w:multiLevelType w:val="hybridMultilevel"/>
    <w:tmpl w:val="807A544E"/>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7AFE313D"/>
    <w:multiLevelType w:val="hybridMultilevel"/>
    <w:tmpl w:val="2DB27A7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B7D3102"/>
    <w:multiLevelType w:val="hybridMultilevel"/>
    <w:tmpl w:val="C99E398A"/>
    <w:lvl w:ilvl="0" w:tplc="08160017">
      <w:start w:val="1"/>
      <w:numFmt w:val="lowerLetter"/>
      <w:lvlText w:val="%1)"/>
      <w:lvlJc w:val="left"/>
      <w:pPr>
        <w:ind w:left="1571" w:hanging="360"/>
      </w:p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abstractNum w:abstractNumId="24" w15:restartNumberingAfterBreak="0">
    <w:nsid w:val="7BE72041"/>
    <w:multiLevelType w:val="hybridMultilevel"/>
    <w:tmpl w:val="28B65A96"/>
    <w:lvl w:ilvl="0" w:tplc="EEE68642">
      <w:start w:val="1"/>
      <w:numFmt w:val="decimal"/>
      <w:lvlText w:val="%1."/>
      <w:lvlJc w:val="left"/>
      <w:pPr>
        <w:ind w:left="720" w:hanging="360"/>
      </w:pPr>
      <w:rPr>
        <w:rFonts w:ascii="Calibri" w:eastAsia="Calibri" w:hAnsi="Calibri" w:cstheme="minorHAnsi"/>
      </w:rPr>
    </w:lvl>
    <w:lvl w:ilvl="1" w:tplc="08160019">
      <w:start w:val="1"/>
      <w:numFmt w:val="lowerLetter"/>
      <w:lvlText w:val="%2."/>
      <w:lvlJc w:val="left"/>
      <w:pPr>
        <w:ind w:left="1440" w:hanging="360"/>
      </w:pPr>
    </w:lvl>
    <w:lvl w:ilvl="2" w:tplc="5ECC171C">
      <w:start w:val="1"/>
      <w:numFmt w:val="lowerLetter"/>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4"/>
  </w:num>
  <w:num w:numId="2">
    <w:abstractNumId w:val="0"/>
  </w:num>
  <w:num w:numId="3">
    <w:abstractNumId w:val="16"/>
  </w:num>
  <w:num w:numId="4">
    <w:abstractNumId w:val="8"/>
  </w:num>
  <w:num w:numId="5">
    <w:abstractNumId w:val="18"/>
  </w:num>
  <w:num w:numId="6">
    <w:abstractNumId w:val="2"/>
  </w:num>
  <w:num w:numId="7">
    <w:abstractNumId w:val="3"/>
  </w:num>
  <w:num w:numId="8">
    <w:abstractNumId w:val="6"/>
  </w:num>
  <w:num w:numId="9">
    <w:abstractNumId w:val="4"/>
  </w:num>
  <w:num w:numId="10">
    <w:abstractNumId w:val="7"/>
  </w:num>
  <w:num w:numId="11">
    <w:abstractNumId w:val="21"/>
  </w:num>
  <w:num w:numId="12">
    <w:abstractNumId w:val="10"/>
  </w:num>
  <w:num w:numId="13">
    <w:abstractNumId w:val="23"/>
  </w:num>
  <w:num w:numId="14">
    <w:abstractNumId w:val="5"/>
  </w:num>
  <w:num w:numId="15">
    <w:abstractNumId w:val="13"/>
  </w:num>
  <w:num w:numId="16">
    <w:abstractNumId w:val="17"/>
  </w:num>
  <w:num w:numId="17">
    <w:abstractNumId w:val="11"/>
  </w:num>
  <w:num w:numId="18">
    <w:abstractNumId w:val="9"/>
  </w:num>
  <w:num w:numId="19">
    <w:abstractNumId w:val="1"/>
  </w:num>
  <w:num w:numId="20">
    <w:abstractNumId w:val="19"/>
  </w:num>
  <w:num w:numId="21">
    <w:abstractNumId w:val="12"/>
  </w:num>
  <w:num w:numId="22">
    <w:abstractNumId w:val="20"/>
  </w:num>
  <w:num w:numId="23">
    <w:abstractNumId w:val="15"/>
  </w:num>
  <w:num w:numId="24">
    <w:abstractNumId w:val="22"/>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33"/>
    <w:rsid w:val="00003A3A"/>
    <w:rsid w:val="00003E17"/>
    <w:rsid w:val="00004EA1"/>
    <w:rsid w:val="00005809"/>
    <w:rsid w:val="00005B5E"/>
    <w:rsid w:val="00006F14"/>
    <w:rsid w:val="0001063F"/>
    <w:rsid w:val="00024F5C"/>
    <w:rsid w:val="00031D62"/>
    <w:rsid w:val="00041560"/>
    <w:rsid w:val="00047E59"/>
    <w:rsid w:val="00050757"/>
    <w:rsid w:val="00056B7D"/>
    <w:rsid w:val="0006260B"/>
    <w:rsid w:val="00066215"/>
    <w:rsid w:val="00070552"/>
    <w:rsid w:val="00080663"/>
    <w:rsid w:val="000830C9"/>
    <w:rsid w:val="00086851"/>
    <w:rsid w:val="00092426"/>
    <w:rsid w:val="0009617D"/>
    <w:rsid w:val="000A2765"/>
    <w:rsid w:val="000A47D4"/>
    <w:rsid w:val="000B407E"/>
    <w:rsid w:val="000C2800"/>
    <w:rsid w:val="000C4599"/>
    <w:rsid w:val="000C4F71"/>
    <w:rsid w:val="000C63F7"/>
    <w:rsid w:val="000E144C"/>
    <w:rsid w:val="000E7969"/>
    <w:rsid w:val="000F22E6"/>
    <w:rsid w:val="000F23D8"/>
    <w:rsid w:val="00101CE3"/>
    <w:rsid w:val="00103B60"/>
    <w:rsid w:val="0010716C"/>
    <w:rsid w:val="001138F5"/>
    <w:rsid w:val="00114D59"/>
    <w:rsid w:val="001248E6"/>
    <w:rsid w:val="001347D2"/>
    <w:rsid w:val="00142D95"/>
    <w:rsid w:val="001472CC"/>
    <w:rsid w:val="00153761"/>
    <w:rsid w:val="00153EA5"/>
    <w:rsid w:val="00157258"/>
    <w:rsid w:val="00157977"/>
    <w:rsid w:val="00161657"/>
    <w:rsid w:val="001624E4"/>
    <w:rsid w:val="00175ECC"/>
    <w:rsid w:val="00184D92"/>
    <w:rsid w:val="001866A3"/>
    <w:rsid w:val="0019336D"/>
    <w:rsid w:val="00193F26"/>
    <w:rsid w:val="00194A26"/>
    <w:rsid w:val="00197FA1"/>
    <w:rsid w:val="001A3288"/>
    <w:rsid w:val="001D3EE5"/>
    <w:rsid w:val="001F1DEF"/>
    <w:rsid w:val="001F3200"/>
    <w:rsid w:val="001F7F47"/>
    <w:rsid w:val="00213C07"/>
    <w:rsid w:val="00214E3A"/>
    <w:rsid w:val="00215265"/>
    <w:rsid w:val="00216679"/>
    <w:rsid w:val="00224F54"/>
    <w:rsid w:val="00225DE9"/>
    <w:rsid w:val="002273C8"/>
    <w:rsid w:val="00243131"/>
    <w:rsid w:val="002432A2"/>
    <w:rsid w:val="00245588"/>
    <w:rsid w:val="00252152"/>
    <w:rsid w:val="0025731F"/>
    <w:rsid w:val="0026172C"/>
    <w:rsid w:val="00263D39"/>
    <w:rsid w:val="00276897"/>
    <w:rsid w:val="00280EB7"/>
    <w:rsid w:val="00281EA1"/>
    <w:rsid w:val="0028214F"/>
    <w:rsid w:val="0029737C"/>
    <w:rsid w:val="002B6A92"/>
    <w:rsid w:val="002C6C07"/>
    <w:rsid w:val="002D01C2"/>
    <w:rsid w:val="002D493F"/>
    <w:rsid w:val="002E3FF7"/>
    <w:rsid w:val="002E4C3E"/>
    <w:rsid w:val="002E4D17"/>
    <w:rsid w:val="002F53B9"/>
    <w:rsid w:val="0030437A"/>
    <w:rsid w:val="003107D3"/>
    <w:rsid w:val="00311FC8"/>
    <w:rsid w:val="00315405"/>
    <w:rsid w:val="00316303"/>
    <w:rsid w:val="003211CA"/>
    <w:rsid w:val="00321BD1"/>
    <w:rsid w:val="00322A48"/>
    <w:rsid w:val="00323527"/>
    <w:rsid w:val="003472A4"/>
    <w:rsid w:val="003502D9"/>
    <w:rsid w:val="003528E5"/>
    <w:rsid w:val="003562F2"/>
    <w:rsid w:val="003579BD"/>
    <w:rsid w:val="00365440"/>
    <w:rsid w:val="003676CC"/>
    <w:rsid w:val="00374CE9"/>
    <w:rsid w:val="00376063"/>
    <w:rsid w:val="00395BFF"/>
    <w:rsid w:val="003A069E"/>
    <w:rsid w:val="003A4DE4"/>
    <w:rsid w:val="003A580F"/>
    <w:rsid w:val="003B59E0"/>
    <w:rsid w:val="003B6582"/>
    <w:rsid w:val="003B6A34"/>
    <w:rsid w:val="003E3BE8"/>
    <w:rsid w:val="004020C2"/>
    <w:rsid w:val="004041FB"/>
    <w:rsid w:val="00412B9A"/>
    <w:rsid w:val="00427577"/>
    <w:rsid w:val="00431B98"/>
    <w:rsid w:val="00437830"/>
    <w:rsid w:val="00452BF5"/>
    <w:rsid w:val="00455220"/>
    <w:rsid w:val="004732DD"/>
    <w:rsid w:val="0047697B"/>
    <w:rsid w:val="00487114"/>
    <w:rsid w:val="00487333"/>
    <w:rsid w:val="004935B6"/>
    <w:rsid w:val="004945AF"/>
    <w:rsid w:val="004A5A95"/>
    <w:rsid w:val="004C042B"/>
    <w:rsid w:val="004C29F1"/>
    <w:rsid w:val="004D3417"/>
    <w:rsid w:val="004D4863"/>
    <w:rsid w:val="004E2A4F"/>
    <w:rsid w:val="004F00B3"/>
    <w:rsid w:val="004F0ED0"/>
    <w:rsid w:val="004F6513"/>
    <w:rsid w:val="00511B02"/>
    <w:rsid w:val="00515DDB"/>
    <w:rsid w:val="0051626B"/>
    <w:rsid w:val="00516340"/>
    <w:rsid w:val="0052157E"/>
    <w:rsid w:val="00522C86"/>
    <w:rsid w:val="00523184"/>
    <w:rsid w:val="005241C2"/>
    <w:rsid w:val="005262D4"/>
    <w:rsid w:val="00540A81"/>
    <w:rsid w:val="00540D84"/>
    <w:rsid w:val="00543981"/>
    <w:rsid w:val="00547593"/>
    <w:rsid w:val="005528A4"/>
    <w:rsid w:val="00562F54"/>
    <w:rsid w:val="00563FB9"/>
    <w:rsid w:val="00572DD4"/>
    <w:rsid w:val="00582999"/>
    <w:rsid w:val="00584A31"/>
    <w:rsid w:val="005901FA"/>
    <w:rsid w:val="00590D62"/>
    <w:rsid w:val="0059517D"/>
    <w:rsid w:val="005A7840"/>
    <w:rsid w:val="005B3FFE"/>
    <w:rsid w:val="005B48C3"/>
    <w:rsid w:val="005B6F4C"/>
    <w:rsid w:val="005C44B1"/>
    <w:rsid w:val="005C7E55"/>
    <w:rsid w:val="005D2D07"/>
    <w:rsid w:val="005D7880"/>
    <w:rsid w:val="005E0FD7"/>
    <w:rsid w:val="005E20D3"/>
    <w:rsid w:val="005F13C8"/>
    <w:rsid w:val="005F1F83"/>
    <w:rsid w:val="00600632"/>
    <w:rsid w:val="0060094C"/>
    <w:rsid w:val="0060296E"/>
    <w:rsid w:val="0060665D"/>
    <w:rsid w:val="00616994"/>
    <w:rsid w:val="00624043"/>
    <w:rsid w:val="00625A1B"/>
    <w:rsid w:val="00627B48"/>
    <w:rsid w:val="00632135"/>
    <w:rsid w:val="006325D1"/>
    <w:rsid w:val="00632BCB"/>
    <w:rsid w:val="00636CAE"/>
    <w:rsid w:val="006413FB"/>
    <w:rsid w:val="00645306"/>
    <w:rsid w:val="006523D5"/>
    <w:rsid w:val="00661E4D"/>
    <w:rsid w:val="006634C0"/>
    <w:rsid w:val="006646DC"/>
    <w:rsid w:val="006703AB"/>
    <w:rsid w:val="00672A7F"/>
    <w:rsid w:val="00674723"/>
    <w:rsid w:val="00675F9E"/>
    <w:rsid w:val="006773E6"/>
    <w:rsid w:val="00681F99"/>
    <w:rsid w:val="00685556"/>
    <w:rsid w:val="00687A2B"/>
    <w:rsid w:val="0069360C"/>
    <w:rsid w:val="006A05C9"/>
    <w:rsid w:val="006B66D7"/>
    <w:rsid w:val="006C29F4"/>
    <w:rsid w:val="006D38E0"/>
    <w:rsid w:val="006D3C53"/>
    <w:rsid w:val="006D4583"/>
    <w:rsid w:val="006D7CF2"/>
    <w:rsid w:val="006D7E70"/>
    <w:rsid w:val="006E0243"/>
    <w:rsid w:val="006E78B9"/>
    <w:rsid w:val="00701EF1"/>
    <w:rsid w:val="00703D3E"/>
    <w:rsid w:val="00711333"/>
    <w:rsid w:val="00711BD4"/>
    <w:rsid w:val="00731A11"/>
    <w:rsid w:val="0074354A"/>
    <w:rsid w:val="007670D8"/>
    <w:rsid w:val="00773873"/>
    <w:rsid w:val="00774137"/>
    <w:rsid w:val="00777BFB"/>
    <w:rsid w:val="00781576"/>
    <w:rsid w:val="00785088"/>
    <w:rsid w:val="00796FEC"/>
    <w:rsid w:val="007A443A"/>
    <w:rsid w:val="007A4A9B"/>
    <w:rsid w:val="007A5209"/>
    <w:rsid w:val="007A569B"/>
    <w:rsid w:val="007A6211"/>
    <w:rsid w:val="007A7C30"/>
    <w:rsid w:val="007B0F1A"/>
    <w:rsid w:val="007B5462"/>
    <w:rsid w:val="007B613B"/>
    <w:rsid w:val="007B6A9E"/>
    <w:rsid w:val="007E0FC3"/>
    <w:rsid w:val="007E7766"/>
    <w:rsid w:val="007F05F1"/>
    <w:rsid w:val="007F0B31"/>
    <w:rsid w:val="007F29A6"/>
    <w:rsid w:val="007F2D0A"/>
    <w:rsid w:val="007F5D64"/>
    <w:rsid w:val="008118E0"/>
    <w:rsid w:val="008148DC"/>
    <w:rsid w:val="00831002"/>
    <w:rsid w:val="008414B7"/>
    <w:rsid w:val="00850ACC"/>
    <w:rsid w:val="0085746E"/>
    <w:rsid w:val="00861B17"/>
    <w:rsid w:val="00862007"/>
    <w:rsid w:val="00870583"/>
    <w:rsid w:val="008718FF"/>
    <w:rsid w:val="00873DBF"/>
    <w:rsid w:val="00883AE6"/>
    <w:rsid w:val="008840A3"/>
    <w:rsid w:val="008913B1"/>
    <w:rsid w:val="00892215"/>
    <w:rsid w:val="00897E99"/>
    <w:rsid w:val="008B0340"/>
    <w:rsid w:val="008B60AE"/>
    <w:rsid w:val="008B6492"/>
    <w:rsid w:val="008B7F12"/>
    <w:rsid w:val="008C03AF"/>
    <w:rsid w:val="008C10A1"/>
    <w:rsid w:val="008C1950"/>
    <w:rsid w:val="008C5AE8"/>
    <w:rsid w:val="008C615D"/>
    <w:rsid w:val="008C753F"/>
    <w:rsid w:val="008D04E2"/>
    <w:rsid w:val="008D0B25"/>
    <w:rsid w:val="008D3791"/>
    <w:rsid w:val="008E06A2"/>
    <w:rsid w:val="008E1A82"/>
    <w:rsid w:val="008E5538"/>
    <w:rsid w:val="009062D3"/>
    <w:rsid w:val="00906BA0"/>
    <w:rsid w:val="00912727"/>
    <w:rsid w:val="00926CDD"/>
    <w:rsid w:val="009317CF"/>
    <w:rsid w:val="00932B75"/>
    <w:rsid w:val="0094327B"/>
    <w:rsid w:val="009433A8"/>
    <w:rsid w:val="0094489C"/>
    <w:rsid w:val="00944993"/>
    <w:rsid w:val="009457DF"/>
    <w:rsid w:val="00953C0B"/>
    <w:rsid w:val="009546FA"/>
    <w:rsid w:val="0095485B"/>
    <w:rsid w:val="0096137D"/>
    <w:rsid w:val="00962E5F"/>
    <w:rsid w:val="00963DCB"/>
    <w:rsid w:val="009767E3"/>
    <w:rsid w:val="009816E3"/>
    <w:rsid w:val="00984AF0"/>
    <w:rsid w:val="0099125C"/>
    <w:rsid w:val="009A762D"/>
    <w:rsid w:val="009C04EF"/>
    <w:rsid w:val="009C1464"/>
    <w:rsid w:val="009C16F1"/>
    <w:rsid w:val="009C279A"/>
    <w:rsid w:val="009C6385"/>
    <w:rsid w:val="009C6399"/>
    <w:rsid w:val="009C667A"/>
    <w:rsid w:val="009D5284"/>
    <w:rsid w:val="009E2F60"/>
    <w:rsid w:val="009F4877"/>
    <w:rsid w:val="009F6A7C"/>
    <w:rsid w:val="00A01405"/>
    <w:rsid w:val="00A01D72"/>
    <w:rsid w:val="00A022F8"/>
    <w:rsid w:val="00A0397A"/>
    <w:rsid w:val="00A03E4B"/>
    <w:rsid w:val="00A05FA7"/>
    <w:rsid w:val="00A06F98"/>
    <w:rsid w:val="00A1061F"/>
    <w:rsid w:val="00A1184F"/>
    <w:rsid w:val="00A12B7A"/>
    <w:rsid w:val="00A135F7"/>
    <w:rsid w:val="00A21B9E"/>
    <w:rsid w:val="00A2373B"/>
    <w:rsid w:val="00A23873"/>
    <w:rsid w:val="00A26342"/>
    <w:rsid w:val="00A27BED"/>
    <w:rsid w:val="00A34155"/>
    <w:rsid w:val="00A3481B"/>
    <w:rsid w:val="00A501EA"/>
    <w:rsid w:val="00A52686"/>
    <w:rsid w:val="00A7039C"/>
    <w:rsid w:val="00A75598"/>
    <w:rsid w:val="00A756C3"/>
    <w:rsid w:val="00A75D79"/>
    <w:rsid w:val="00A8305D"/>
    <w:rsid w:val="00A83D7C"/>
    <w:rsid w:val="00A928CD"/>
    <w:rsid w:val="00A9324B"/>
    <w:rsid w:val="00AA108C"/>
    <w:rsid w:val="00AA3293"/>
    <w:rsid w:val="00AB1E4E"/>
    <w:rsid w:val="00AB2E64"/>
    <w:rsid w:val="00AB73CF"/>
    <w:rsid w:val="00AC24CE"/>
    <w:rsid w:val="00AC6875"/>
    <w:rsid w:val="00AD0C85"/>
    <w:rsid w:val="00AD16C4"/>
    <w:rsid w:val="00AD345C"/>
    <w:rsid w:val="00AD5090"/>
    <w:rsid w:val="00AD50EC"/>
    <w:rsid w:val="00AD550F"/>
    <w:rsid w:val="00AD5D68"/>
    <w:rsid w:val="00AD5D96"/>
    <w:rsid w:val="00AE1102"/>
    <w:rsid w:val="00AE314F"/>
    <w:rsid w:val="00AF0142"/>
    <w:rsid w:val="00AF07A9"/>
    <w:rsid w:val="00AF6B71"/>
    <w:rsid w:val="00B019DF"/>
    <w:rsid w:val="00B03ACD"/>
    <w:rsid w:val="00B03FAD"/>
    <w:rsid w:val="00B06AAA"/>
    <w:rsid w:val="00B248E0"/>
    <w:rsid w:val="00B2625B"/>
    <w:rsid w:val="00B34028"/>
    <w:rsid w:val="00B34F6F"/>
    <w:rsid w:val="00B36459"/>
    <w:rsid w:val="00B36978"/>
    <w:rsid w:val="00B36FB5"/>
    <w:rsid w:val="00B4240F"/>
    <w:rsid w:val="00B51582"/>
    <w:rsid w:val="00B540C1"/>
    <w:rsid w:val="00B56047"/>
    <w:rsid w:val="00B66B29"/>
    <w:rsid w:val="00B66CA0"/>
    <w:rsid w:val="00B70633"/>
    <w:rsid w:val="00B7640C"/>
    <w:rsid w:val="00B837BB"/>
    <w:rsid w:val="00B902F8"/>
    <w:rsid w:val="00B91E85"/>
    <w:rsid w:val="00B91F17"/>
    <w:rsid w:val="00BA099A"/>
    <w:rsid w:val="00BA0C01"/>
    <w:rsid w:val="00BA4897"/>
    <w:rsid w:val="00BA51C2"/>
    <w:rsid w:val="00BA6AD5"/>
    <w:rsid w:val="00BC08DB"/>
    <w:rsid w:val="00BC1EE6"/>
    <w:rsid w:val="00BC2123"/>
    <w:rsid w:val="00BC271D"/>
    <w:rsid w:val="00BC4AFC"/>
    <w:rsid w:val="00BD3351"/>
    <w:rsid w:val="00BD6119"/>
    <w:rsid w:val="00BD7C87"/>
    <w:rsid w:val="00BE0E44"/>
    <w:rsid w:val="00BE1E6F"/>
    <w:rsid w:val="00BE647F"/>
    <w:rsid w:val="00BE6ADC"/>
    <w:rsid w:val="00BF6B0A"/>
    <w:rsid w:val="00BF7841"/>
    <w:rsid w:val="00C06CA4"/>
    <w:rsid w:val="00C11F11"/>
    <w:rsid w:val="00C3065B"/>
    <w:rsid w:val="00C32D42"/>
    <w:rsid w:val="00C337F1"/>
    <w:rsid w:val="00C35E33"/>
    <w:rsid w:val="00C37863"/>
    <w:rsid w:val="00C443E0"/>
    <w:rsid w:val="00C45A8B"/>
    <w:rsid w:val="00C6443A"/>
    <w:rsid w:val="00C65AAD"/>
    <w:rsid w:val="00C6767A"/>
    <w:rsid w:val="00C70E60"/>
    <w:rsid w:val="00C72CC4"/>
    <w:rsid w:val="00C730D4"/>
    <w:rsid w:val="00C77AD3"/>
    <w:rsid w:val="00C8143A"/>
    <w:rsid w:val="00C85B95"/>
    <w:rsid w:val="00C94306"/>
    <w:rsid w:val="00CA1167"/>
    <w:rsid w:val="00CA4B30"/>
    <w:rsid w:val="00CA52A2"/>
    <w:rsid w:val="00CA59C5"/>
    <w:rsid w:val="00CA67DF"/>
    <w:rsid w:val="00CB0029"/>
    <w:rsid w:val="00CB4FC3"/>
    <w:rsid w:val="00CB64DC"/>
    <w:rsid w:val="00CC21CF"/>
    <w:rsid w:val="00CC3C49"/>
    <w:rsid w:val="00CC6DF3"/>
    <w:rsid w:val="00CD05AB"/>
    <w:rsid w:val="00CD2B75"/>
    <w:rsid w:val="00CD38B5"/>
    <w:rsid w:val="00CD4382"/>
    <w:rsid w:val="00CD4A10"/>
    <w:rsid w:val="00CE1093"/>
    <w:rsid w:val="00CE3605"/>
    <w:rsid w:val="00CE7AA0"/>
    <w:rsid w:val="00D01FB1"/>
    <w:rsid w:val="00D10C77"/>
    <w:rsid w:val="00D17533"/>
    <w:rsid w:val="00D26294"/>
    <w:rsid w:val="00D379F9"/>
    <w:rsid w:val="00D44714"/>
    <w:rsid w:val="00D45E1E"/>
    <w:rsid w:val="00D52041"/>
    <w:rsid w:val="00D90F0A"/>
    <w:rsid w:val="00D97F48"/>
    <w:rsid w:val="00DB1271"/>
    <w:rsid w:val="00DB31A2"/>
    <w:rsid w:val="00DB3413"/>
    <w:rsid w:val="00DC2CD9"/>
    <w:rsid w:val="00DC3A8C"/>
    <w:rsid w:val="00DD188D"/>
    <w:rsid w:val="00DE7AFA"/>
    <w:rsid w:val="00DF4F48"/>
    <w:rsid w:val="00DF52EA"/>
    <w:rsid w:val="00E0095A"/>
    <w:rsid w:val="00E0198A"/>
    <w:rsid w:val="00E11C45"/>
    <w:rsid w:val="00E16A7B"/>
    <w:rsid w:val="00E26824"/>
    <w:rsid w:val="00E354A3"/>
    <w:rsid w:val="00E35C04"/>
    <w:rsid w:val="00E4219E"/>
    <w:rsid w:val="00E449FC"/>
    <w:rsid w:val="00E54717"/>
    <w:rsid w:val="00E572AE"/>
    <w:rsid w:val="00E5764C"/>
    <w:rsid w:val="00E57F38"/>
    <w:rsid w:val="00E614EF"/>
    <w:rsid w:val="00E64733"/>
    <w:rsid w:val="00E82A24"/>
    <w:rsid w:val="00E91832"/>
    <w:rsid w:val="00E94FE0"/>
    <w:rsid w:val="00E95C88"/>
    <w:rsid w:val="00EC6E2C"/>
    <w:rsid w:val="00EE0D3B"/>
    <w:rsid w:val="00EE2BF8"/>
    <w:rsid w:val="00EE32E2"/>
    <w:rsid w:val="00EF1056"/>
    <w:rsid w:val="00EF315A"/>
    <w:rsid w:val="00F04A5E"/>
    <w:rsid w:val="00F151B2"/>
    <w:rsid w:val="00F32E3D"/>
    <w:rsid w:val="00F44BC3"/>
    <w:rsid w:val="00F45CBA"/>
    <w:rsid w:val="00F46719"/>
    <w:rsid w:val="00F50EE1"/>
    <w:rsid w:val="00F537D4"/>
    <w:rsid w:val="00F53AF4"/>
    <w:rsid w:val="00F540DB"/>
    <w:rsid w:val="00F653F5"/>
    <w:rsid w:val="00F8132E"/>
    <w:rsid w:val="00F81F84"/>
    <w:rsid w:val="00F87134"/>
    <w:rsid w:val="00F875C7"/>
    <w:rsid w:val="00F87CF9"/>
    <w:rsid w:val="00F948B8"/>
    <w:rsid w:val="00F9499C"/>
    <w:rsid w:val="00F9741F"/>
    <w:rsid w:val="00FB5BBD"/>
    <w:rsid w:val="00FB78FD"/>
    <w:rsid w:val="00FD35E8"/>
    <w:rsid w:val="00FE736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706F4"/>
  <w15:docId w15:val="{74BA1F66-7E98-4E0E-95FB-C2248997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F9"/>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B34F6F"/>
    <w:pPr>
      <w:keepNext/>
      <w:spacing w:after="0" w:line="320" w:lineRule="atLeast"/>
      <w:jc w:val="center"/>
      <w:outlineLvl w:val="0"/>
    </w:pPr>
    <w:rPr>
      <w:rFonts w:ascii="Arial" w:hAnsi="Arial"/>
      <w:b/>
      <w:bCs/>
      <w:sz w:val="24"/>
      <w:szCs w:val="20"/>
      <w:u w:val="single"/>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EE1"/>
    <w:rPr>
      <w:rFonts w:ascii="Cambria" w:hAnsi="Cambria" w:cs="Times New Roman"/>
      <w:b/>
      <w:bCs/>
      <w:kern w:val="32"/>
      <w:sz w:val="32"/>
      <w:szCs w:val="32"/>
      <w:lang w:eastAsia="en-US"/>
    </w:rPr>
  </w:style>
  <w:style w:type="paragraph" w:styleId="Header">
    <w:name w:val="header"/>
    <w:basedOn w:val="Normal"/>
    <w:link w:val="HeaderChar"/>
    <w:uiPriority w:val="99"/>
    <w:rsid w:val="00C35E33"/>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35E33"/>
    <w:rPr>
      <w:rFonts w:cs="Times New Roman"/>
    </w:rPr>
  </w:style>
  <w:style w:type="paragraph" w:styleId="Footer">
    <w:name w:val="footer"/>
    <w:basedOn w:val="Normal"/>
    <w:link w:val="FooterChar"/>
    <w:uiPriority w:val="99"/>
    <w:rsid w:val="00C35E33"/>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C35E33"/>
    <w:rPr>
      <w:rFonts w:cs="Times New Roman"/>
    </w:rPr>
  </w:style>
  <w:style w:type="paragraph" w:styleId="BalloonText">
    <w:name w:val="Balloon Text"/>
    <w:basedOn w:val="Normal"/>
    <w:link w:val="BalloonTextChar"/>
    <w:uiPriority w:val="99"/>
    <w:semiHidden/>
    <w:rsid w:val="00C3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E33"/>
    <w:rPr>
      <w:rFonts w:ascii="Tahoma" w:hAnsi="Tahoma" w:cs="Tahoma"/>
      <w:sz w:val="16"/>
      <w:szCs w:val="16"/>
    </w:rPr>
  </w:style>
  <w:style w:type="table" w:styleId="TableGrid">
    <w:name w:val="Table Grid"/>
    <w:basedOn w:val="TableNormal"/>
    <w:uiPriority w:val="99"/>
    <w:rsid w:val="00C3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440"/>
    <w:pPr>
      <w:ind w:left="720"/>
      <w:contextualSpacing/>
    </w:pPr>
  </w:style>
  <w:style w:type="character" w:styleId="CommentReference">
    <w:name w:val="annotation reference"/>
    <w:basedOn w:val="DefaultParagraphFont"/>
    <w:uiPriority w:val="99"/>
    <w:semiHidden/>
    <w:unhideWhenUsed/>
    <w:rsid w:val="00C77AD3"/>
    <w:rPr>
      <w:sz w:val="16"/>
      <w:szCs w:val="16"/>
    </w:rPr>
  </w:style>
  <w:style w:type="paragraph" w:styleId="CommentText">
    <w:name w:val="annotation text"/>
    <w:basedOn w:val="Normal"/>
    <w:link w:val="CommentTextChar"/>
    <w:uiPriority w:val="99"/>
    <w:semiHidden/>
    <w:unhideWhenUsed/>
    <w:rsid w:val="00C77AD3"/>
    <w:pPr>
      <w:spacing w:line="240" w:lineRule="auto"/>
    </w:pPr>
    <w:rPr>
      <w:sz w:val="20"/>
      <w:szCs w:val="20"/>
    </w:rPr>
  </w:style>
  <w:style w:type="character" w:customStyle="1" w:styleId="CommentTextChar">
    <w:name w:val="Comment Text Char"/>
    <w:basedOn w:val="DefaultParagraphFont"/>
    <w:link w:val="CommentText"/>
    <w:uiPriority w:val="99"/>
    <w:semiHidden/>
    <w:rsid w:val="00C77AD3"/>
    <w:rPr>
      <w:lang w:eastAsia="en-US"/>
    </w:rPr>
  </w:style>
  <w:style w:type="paragraph" w:styleId="CommentSubject">
    <w:name w:val="annotation subject"/>
    <w:basedOn w:val="CommentText"/>
    <w:next w:val="CommentText"/>
    <w:link w:val="CommentSubjectChar"/>
    <w:uiPriority w:val="99"/>
    <w:semiHidden/>
    <w:unhideWhenUsed/>
    <w:rsid w:val="00C77AD3"/>
    <w:rPr>
      <w:b/>
      <w:bCs/>
    </w:rPr>
  </w:style>
  <w:style w:type="character" w:customStyle="1" w:styleId="CommentSubjectChar">
    <w:name w:val="Comment Subject Char"/>
    <w:basedOn w:val="CommentTextChar"/>
    <w:link w:val="CommentSubject"/>
    <w:uiPriority w:val="99"/>
    <w:semiHidden/>
    <w:rsid w:val="00C77AD3"/>
    <w:rPr>
      <w:b/>
      <w:bCs/>
      <w:lang w:eastAsia="en-US"/>
    </w:rPr>
  </w:style>
  <w:style w:type="character" w:customStyle="1" w:styleId="yiv5187788903">
    <w:name w:val="yiv5187788903"/>
    <w:basedOn w:val="DefaultParagraphFont"/>
    <w:rsid w:val="002C6C07"/>
  </w:style>
  <w:style w:type="character" w:styleId="Hyperlink">
    <w:name w:val="Hyperlink"/>
    <w:basedOn w:val="DefaultParagraphFont"/>
    <w:uiPriority w:val="99"/>
    <w:semiHidden/>
    <w:unhideWhenUsed/>
    <w:rsid w:val="00086851"/>
    <w:rPr>
      <w:color w:val="0000FF"/>
      <w:u w:val="single"/>
    </w:rPr>
  </w:style>
  <w:style w:type="paragraph" w:styleId="NormalWeb">
    <w:name w:val="Normal (Web)"/>
    <w:basedOn w:val="Normal"/>
    <w:uiPriority w:val="99"/>
    <w:semiHidden/>
    <w:unhideWhenUsed/>
    <w:rsid w:val="00086851"/>
    <w:pPr>
      <w:spacing w:before="100" w:beforeAutospacing="1" w:after="100" w:afterAutospacing="1" w:line="240" w:lineRule="auto"/>
    </w:pPr>
    <w:rPr>
      <w:rFonts w:eastAsiaTheme="minorHAnsi" w:cs="Calibri"/>
      <w:lang w:eastAsia="pt-PT"/>
    </w:rPr>
  </w:style>
  <w:style w:type="character" w:styleId="Strong">
    <w:name w:val="Strong"/>
    <w:basedOn w:val="DefaultParagraphFont"/>
    <w:uiPriority w:val="22"/>
    <w:qFormat/>
    <w:locked/>
    <w:rsid w:val="00086851"/>
    <w:rPr>
      <w:b/>
      <w:bCs/>
    </w:rPr>
  </w:style>
  <w:style w:type="paragraph" w:styleId="Revision">
    <w:name w:val="Revision"/>
    <w:hidden/>
    <w:uiPriority w:val="99"/>
    <w:semiHidden/>
    <w:rsid w:val="00281EA1"/>
    <w:rPr>
      <w:sz w:val="22"/>
      <w:szCs w:val="22"/>
      <w:lang w:eastAsia="en-US"/>
    </w:rPr>
  </w:style>
  <w:style w:type="character" w:styleId="PageNumber">
    <w:name w:val="page number"/>
    <w:basedOn w:val="DefaultParagraphFont"/>
    <w:semiHidden/>
    <w:rsid w:val="001866A3"/>
  </w:style>
  <w:style w:type="paragraph" w:customStyle="1" w:styleId="Estilo">
    <w:name w:val="Estilo"/>
    <w:rsid w:val="001866A3"/>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992772">
      <w:bodyDiv w:val="1"/>
      <w:marLeft w:val="0"/>
      <w:marRight w:val="0"/>
      <w:marTop w:val="0"/>
      <w:marBottom w:val="0"/>
      <w:divBdr>
        <w:top w:val="none" w:sz="0" w:space="0" w:color="auto"/>
        <w:left w:val="none" w:sz="0" w:space="0" w:color="auto"/>
        <w:bottom w:val="none" w:sz="0" w:space="0" w:color="auto"/>
        <w:right w:val="none" w:sz="0" w:space="0" w:color="auto"/>
      </w:divBdr>
      <w:divsChild>
        <w:div w:id="51734417">
          <w:marLeft w:val="0"/>
          <w:marRight w:val="0"/>
          <w:marTop w:val="0"/>
          <w:marBottom w:val="0"/>
          <w:divBdr>
            <w:top w:val="none" w:sz="0" w:space="0" w:color="auto"/>
            <w:left w:val="none" w:sz="0" w:space="0" w:color="auto"/>
            <w:bottom w:val="none" w:sz="0" w:space="0" w:color="auto"/>
            <w:right w:val="none" w:sz="0" w:space="0" w:color="auto"/>
          </w:divBdr>
        </w:div>
        <w:div w:id="1447112941">
          <w:marLeft w:val="0"/>
          <w:marRight w:val="0"/>
          <w:marTop w:val="0"/>
          <w:marBottom w:val="0"/>
          <w:divBdr>
            <w:top w:val="none" w:sz="0" w:space="0" w:color="auto"/>
            <w:left w:val="none" w:sz="0" w:space="0" w:color="auto"/>
            <w:bottom w:val="none" w:sz="0" w:space="0" w:color="auto"/>
            <w:right w:val="none" w:sz="0" w:space="0" w:color="auto"/>
          </w:divBdr>
        </w:div>
      </w:divsChild>
    </w:div>
    <w:div w:id="16205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N_Cedula" source-type="EntityFields">
        <TAG><![CDATA[#NOVOREGISTO:ENTIDADE:N_Cedula#]]></TAG>
        <VALUE><![CDATA[#NOVOREGISTO:ENTIDADE:N_Cedula#]]></VALUE>
        <XPATH><![CDATA[/CARD/ENTITIES/ENTITY[TYPE='P']/PROPERTIES/PROPERTY[NAME='N_Cedula']/VALUE]]></XPATH>
      </FIELD>
      <FIELD type="EntityFields" label="N_Inscrição" source-type="EntityFields">
        <TAG><![CDATA[#NOVOREGISTO:ENTIDADE:N_Inscrição#]]></TAG>
        <VALUE><![CDATA[#NOVOREGISTO:ENTIDADE:N_Inscrição#]]></VALUE>
        <XPATH><![CDATA[/CARD/ENTITIES/ENTITY[TYPE='P']/PROPERTIES/PROPERTY[NAME='N_Inscrição']/VALUE]]></XPATH>
      </FIELD>
      <FIELD type="EntityFields" label="Nome_Clinico" source-type="EntityFields">
        <TAG><![CDATA[#NOVOREGISTO:ENTIDADE:Nome_Clinico#]]></TAG>
        <VALUE><![CDATA[#NOVOREGISTO:ENTIDADE:Nome_Clinico#]]></VALUE>
        <XPATH><![CDATA[/CARD/ENTITIES/ENTITY[TYPE='P']/PROPERTIES/PROPERTY[NAME='Nome_Clinico']/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SepColegios" source-type="AdditionalFields">
        <TAG><![CDATA[#NOVOREGISTO:CA:SepColegios#]]></TAG>
        <VALUE><![CDATA[#NOVOREGISTO:CA:SepColegios#]]></VALUE>
        <XPATH><![CDATA[/CARD/FIELDS/FIELD[FIELD='SepColegios']/VALUE]]></XPATH>
      </FIELD>
      <FIELD type="AdditionalFields" label="EstadoProcesso" source-type="AdditionalFields">
        <TAG><![CDATA[#NOVOREGISTO:CA:EstadoProcesso#]]></TAG>
        <VALUE><![CDATA[#NOVOREGISTO:CA:EstadoProcesso#]]></VALUE>
        <XPATH><![CDATA[/CARD/FIELDS/FIELD[FIELD='EstadoProcesso']/VALUE]]></XPATH>
      </FIELD>
      <FIELD type="AdditionalFields" label="Vogal" source-type="AdditionalFields">
        <TAG><![CDATA[#NOVOREGISTO:CA:Vogal#]]></TAG>
        <VALUE><![CDATA[#NOVOREGISTO:CA:Vogal#]]></VALUE>
        <XPATH><![CDATA[/CARD/FIELDS/FIELD[FIELD='Vogal']/VALUE]]></XPATH>
      </FIELD>
      <FIELD type="AdditionalFields" label="Participante" source-type="AdditionalFields">
        <TAG><![CDATA[#NOVOREGISTO:CA:Participante#]]></TAG>
        <VALUE><![CDATA[#NOVOREGISTO:CA:Participante#]]></VALUE>
        <XPATH><![CDATA[/CARD/FIELDS/FIELD[FIELD='Participante']/VALUE]]></XPATH>
      </FIELD>
      <FIELD type="AdditionalFields" label="Participado" source-type="AdditionalFields">
        <TAG><![CDATA[#NOVOREGISTO:CA:Participado#]]></TAG>
        <VALUE><![CDATA[#NOVOREGISTO:CA:Participado#]]></VALUE>
        <XPATH><![CDATA[/CARD/FIELDS/FIELD[FIELD='Participado']/VALUE]]></XPATH>
      </FIELD>
      <FIELD type="AdditionalFields" label="N_Funcionário" source-type="AdditionalFields">
        <TAG><![CDATA[#NOVOREGISTO:CA:N_Funcionário#]]></TAG>
        <VALUE><![CDATA[#NOVOREGISTO:CA:N_Funcionário#]]></VALUE>
        <XPATH><![CDATA[/CARD/FIELDS/FIELD[FIELD='N_Funcionário']/VALUE]]></XPATH>
      </FIELD>
      <FIELD type="AdditionalFields" label="NIF" source-type="AdditionalFields">
        <TAG><![CDATA[#NOVOREGISTO:CA:NIF#]]></TAG>
        <VALUE><![CDATA[#NOVOREGISTO:CA:NIF#]]></VALUE>
        <XPATH><![CDATA[/CARD/FIELDS/FIELD[FIELD='NIF']/VALUE]]></XPATH>
      </FIELD>
      <FIELD type="AdditionalFields" label="N_Oficio" source-type="AdditionalFields">
        <TAG><![CDATA[#NOVOREGISTO:CA:N_Oficio#]]></TAG>
        <VALUE><![CDATA[#NOVOREGISTO:CA:N_Oficio#]]></VALUE>
        <XPATH><![CDATA[/CARD/FIELDS/FIELD[FIELD='N_Oficio']/VALUE]]></XPATH>
      </FIELD>
      <FIELD type="AdditionalFields" label="Especialidades" source-type="AdditionalFields">
        <TAG><![CDATA[#NOVOREGISTO:CA:Especialidades#]]></TAG>
        <VALUE><![CDATA[#NOVOREGISTO:CA:Especialidades#]]></VALUE>
        <XPATH><![CDATA[/CARD/FIELDS/FIELD[FIELD='Especialidades']/VALUE]]></XPATH>
      </FIELD>
      <FIELD type="AdditionalFields" label="Subespec" source-type="AdditionalFields">
        <TAG><![CDATA[#NOVOREGISTO:CA:Subespec#]]></TAG>
        <VALUE><![CDATA[#NOVOREGISTO:CA:Subespec#]]></VALUE>
        <XPATH><![CDATA[/CARD/FIELDS/FIELD[FIELD='Subespec']/VALUE]]></XPATH>
      </FIELD>
      <FIELD type="AdditionalFields" label="Competencias" source-type="AdditionalFields">
        <TAG><![CDATA[#NOVOREGISTO:CA:Competencias#]]></TAG>
        <VALUE><![CDATA[#NOVOREGISTO:CA:Competencias#]]></VALUE>
        <XPATH><![CDATA[/CARD/FIELDS/FIELD[FIELD='Competencias']/VALUE]]></XPATH>
      </FIELD>
      <FIELD type="AdditionalFields" label="Estado" source-type="AdditionalFields">
        <TAG><![CDATA[#NOVOREGISTO:CA:Estado#]]></TAG>
        <VALUE><![CDATA[#NOVOREGISTO:CA:Estado#]]></VALUE>
        <XPATH><![CDATA[/CARD/FIELDS/FIELD[FIELD='Estado']/VALUE]]></XPATH>
      </FIELD>
      <FIELD type="AdditionalFields" label="N_Cedula" source-type="AdditionalFields">
        <TAG><![CDATA[#NOVOREGISTO:CA:N_Cedula#]]></TAG>
        <VALUE><![CDATA[#NOVOREGISTO:CA:N_Cedula#]]></VALUE>
        <XPATH><![CDATA[/CARD/FIELDS/FIELD[FIELD='N_Cedula']/VALUE]]></XPATH>
      </FIELD>
      <FIELD type="AdditionalFields" label="N_Inscricao" source-type="AdditionalFields">
        <TAG><![CDATA[#NOVOREGISTO:CA:N_Inscricao#]]></TAG>
        <VALUE><![CDATA[#NOVOREGISTO:CA:N_Inscricao#]]></VALUE>
        <XPATH><![CDATA[/CARD/FIELDS/FIELD[FIELD='N_Inscricao']/VALUE]]></XPATH>
      </FIELD>
      <FIELD type="AdditionalFields" label="dataentrada" source-type="AdditionalFields">
        <TAG><![CDATA[#NOVOREGISTO:CA:dataentrada#]]></TAG>
        <VALUE><![CDATA[#NOVOREGISTO:CA:dataentrada#]]></VALUE>
        <XPATH><![CDATA[/CARD/FIELDS/FIELD[FIELD='dataentrada']/VALUE]]></XPATH>
      </FIELD>
      <FIELD type="AdditionalFields" label="CNPG" source-type="AdditionalFields">
        <TAG><![CDATA[#NOVOREGISTO:CA:CNPG#]]></TAG>
        <VALUE><![CDATA[#NOVOREGISTO:CA:CNPG#]]></VALUE>
        <XPATH><![CDATA[/CARD/FIELDS/FIELD[FIELD='CNPG']/VALUE]]></XPATH>
      </FIELD>
      <FIELD type="AdditionalFields" label="ClasseEntidade" source-type="AdditionalFields">
        <TAG><![CDATA[#NOVOREGISTO:CA:ClasseEntidade#]]></TAG>
        <VALUE><![CDATA[#NOVOREGISTO:CA:ClasseEntidade#]]></VALUE>
        <XPATH><![CDATA[/CARD/FIELDS/FIELD[FIELD='ClasseEntidade']/VALUE]]></XPATH>
      </FIELD>
      <FIELD type="AdditionalFields" label="MS" source-type="AdditionalFields">
        <TAG><![CDATA[#NOVOREGISTO:CA:MS#]]></TAG>
        <VALUE><![CDATA[#NOVOREGISTO:CA:MS#]]></VALUE>
        <XPATH><![CDATA[/CARD/FIELDS/FIELD[FIELD='MS']/VALUE]]></XPATH>
      </FIELD>
      <FIELD type="AdditionalFields" label="CNERec" source-type="AdditionalFields">
        <TAG><![CDATA[#NOVOREGISTO:CA:CNERec#]]></TAG>
        <VALUE><![CDATA[#NOVOREGISTO:CA:CNERec#]]></VALUE>
        <XPATH><![CDATA[/CARD/FIELDS/FIELD[FIELD='CNERec']/VALUE]]></XPATH>
      </FIELD>
      <FIELD type="AdditionalFields" label="CNERem" source-type="AdditionalFields">
        <TAG><![CDATA[#NOVOREGISTO:CA:CNERem#]]></TAG>
        <VALUE><![CDATA[#NOVOREGISTO:CA:CNERem#]]></VALUE>
        <XPATH><![CDATA[/CARD/FIELDS/FIELD[FIELD='CNERem']/VALUE]]></XPATH>
      </FIELD>
      <FIELD type="AdditionalFields" label="CNE" source-type="AdditionalFields">
        <TAG><![CDATA[#NOVOREGISTO:CA:CNE#]]></TAG>
        <VALUE><![CDATA[#NOVOREGISTO:CA:CNE#]]></VALUE>
        <XPATH><![CDATA[/CARD/FIELDS/FIELD[FIELD='CNE']/VALUE]]></XPATH>
      </FIELD>
      <FIELD type="AdditionalFields" label="Reclam" source-type="AdditionalFields">
        <TAG><![CDATA[#NOVOREGISTO:CA:Reclam#]]></TAG>
        <VALUE><![CDATA[#NOVOREGISTO:CA:Reclam#]]></VALUE>
        <XPATH><![CDATA[/CARD/FIELDS/FIELD[FIELD='Reclam']/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N_Cedula" source-type="EntityFields">
        <TAG><![CDATA[#PRIMEIROREGISTO:ENTIDADE:N_Cedula#]]></TAG>
        <VALUE><![CDATA[#PRIMEIROREGISTO:ENTIDADE:N_Cedula#]]></VALUE>
        <XPATH><![CDATA[/CARD/ENTITIES/ENTITY[TYPE='P']/PROPERTIES/PROPERTY[NAME='N_Cedula']/VALUE]]></XPATH>
      </FIELD>
      <FIELD type="EntityFields" label="N_Inscrição" source-type="EntityFields">
        <TAG><![CDATA[#PRIMEIROREGISTO:ENTIDADE:N_Inscrição#]]></TAG>
        <VALUE><![CDATA[#PRIMEIROREGISTO:ENTIDADE:N_Inscrição#]]></VALUE>
        <XPATH><![CDATA[/CARD/ENTITIES/ENTITY[TYPE='P']/PROPERTIES/PROPERTY[NAME='N_Inscrição']/VALUE]]></XPATH>
      </FIELD>
      <FIELD type="EntityFields" label="Nome_Clinico" source-type="EntityFields">
        <TAG><![CDATA[#PRIMEIROREGISTO:ENTIDADE:Nome_Clinico#]]></TAG>
        <VALUE><![CDATA[#PRIMEIROREGISTO:ENTIDADE:Nome_Clinico#]]></VALUE>
        <XPATH><![CDATA[/CARD/ENTITIES/ENTITY[TYPE='P']/PROPERTIES/PROPERTY[NAME='Nome_Clinico']/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SepColegios" source-type="AdditionalFields">
        <TAG><![CDATA[#PRIMEIROREGISTO:CA:SepColegios#]]></TAG>
        <VALUE><![CDATA[#PRIMEIROREGISTO:CA:SepColegios#]]></VALUE>
        <XPATH><![CDATA[/CARD/FIELDS/FIELD[NAME='SepColegios']/VALUE]]></XPATH>
      </FIELD>
      <FIELD type="AdditionalFields" label="EstadoProcesso" source-type="AdditionalFields">
        <TAG><![CDATA[#PRIMEIROREGISTO:CA:EstadoProcesso#]]></TAG>
        <VALUE><![CDATA[#PRIMEIROREGISTO:CA:EstadoProcesso#]]></VALUE>
        <XPATH><![CDATA[/CARD/FIELDS/FIELD[NAME='EstadoProcesso']/VALUE]]></XPATH>
      </FIELD>
      <FIELD type="AdditionalFields" label="Vogal" source-type="AdditionalFields">
        <TAG><![CDATA[#PRIMEIROREGISTO:CA:Vogal#]]></TAG>
        <VALUE><![CDATA[#PRIMEIROREGISTO:CA:Vogal#]]></VALUE>
        <XPATH><![CDATA[/CARD/FIELDS/FIELD[NAME='Vogal']/VALUE]]></XPATH>
      </FIELD>
      <FIELD type="AdditionalFields" label="Participante" source-type="AdditionalFields">
        <TAG><![CDATA[#PRIMEIROREGISTO:CA:Participante#]]></TAG>
        <VALUE><![CDATA[#PRIMEIROREGISTO:CA:Participante#]]></VALUE>
        <XPATH><![CDATA[/CARD/FIELDS/FIELD[NAME='Participante']/VALUE]]></XPATH>
      </FIELD>
      <FIELD type="AdditionalFields" label="Participado" source-type="AdditionalFields">
        <TAG><![CDATA[#PRIMEIROREGISTO:CA:Participado#]]></TAG>
        <VALUE><![CDATA[#PRIMEIROREGISTO:CA:Participado#]]></VALUE>
        <XPATH><![CDATA[/CARD/FIELDS/FIELD[NAME='Participado']/VALUE]]></XPATH>
      </FIELD>
      <FIELD type="AdditionalFields" label="N_Funcionário" source-type="AdditionalFields">
        <TAG><![CDATA[#PRIMEIROREGISTO:CA:N_Funcionário#]]></TAG>
        <VALUE><![CDATA[#PRIMEIROREGISTO:CA:N_Funcionário#]]></VALUE>
        <XPATH><![CDATA[/CARD/FIELDS/FIELD[NAME='N_Funcionário']/VALUE]]></XPATH>
      </FIELD>
      <FIELD type="AdditionalFields" label="NIF" source-type="AdditionalFields">
        <TAG><![CDATA[#PRIMEIROREGISTO:CA:NIF#]]></TAG>
        <VALUE><![CDATA[#PRIMEIROREGISTO:CA:NIF#]]></VALUE>
        <XPATH><![CDATA[/CARD/FIELDS/FIELD[NAME='NIF']/VALUE]]></XPATH>
      </FIELD>
      <FIELD type="AdditionalFields" label="N_Oficio" source-type="AdditionalFields">
        <TAG><![CDATA[#PRIMEIROREGISTO:CA:N_Oficio#]]></TAG>
        <VALUE><![CDATA[#PRIMEIROREGISTO:CA:N_Oficio#]]></VALUE>
        <XPATH><![CDATA[/CARD/FIELDS/FIELD[NAME='N_Oficio']/VALUE]]></XPATH>
      </FIELD>
      <FIELD type="AdditionalFields" label="Especialidades" source-type="AdditionalFields">
        <TAG><![CDATA[#PRIMEIROREGISTO:CA:Especialidades#]]></TAG>
        <VALUE><![CDATA[#PRIMEIROREGISTO:CA:Especialidades#]]></VALUE>
        <XPATH><![CDATA[/CARD/FIELDS/FIELD[NAME='Especialidades']/VALUE]]></XPATH>
      </FIELD>
      <FIELD type="AdditionalFields" label="Subespec" source-type="AdditionalFields">
        <TAG><![CDATA[#PRIMEIROREGISTO:CA:Subespec#]]></TAG>
        <VALUE><![CDATA[#PRIMEIROREGISTO:CA:Subespec#]]></VALUE>
        <XPATH><![CDATA[/CARD/FIELDS/FIELD[NAME='Subespec']/VALUE]]></XPATH>
      </FIELD>
      <FIELD type="AdditionalFields" label="Competencias" source-type="AdditionalFields">
        <TAG><![CDATA[#PRIMEIROREGISTO:CA:Competencias#]]></TAG>
        <VALUE><![CDATA[#PRIMEIROREGISTO:CA:Competencias#]]></VALUE>
        <XPATH><![CDATA[/CARD/FIELDS/FIELD[NAME='Competencias']/VALUE]]></XPATH>
      </FIELD>
      <FIELD type="AdditionalFields" label="Estado" source-type="AdditionalFields">
        <TAG><![CDATA[#PRIMEIROREGISTO:CA:Estado#]]></TAG>
        <VALUE><![CDATA[#PRIMEIROREGISTO:CA:Estado#]]></VALUE>
        <XPATH><![CDATA[/CARD/FIELDS/FIELD[NAME='Estado']/VALUE]]></XPATH>
      </FIELD>
      <FIELD type="AdditionalFields" label="N_Cedula" source-type="AdditionalFields">
        <TAG><![CDATA[#PRIMEIROREGISTO:CA:N_Cedula#]]></TAG>
        <VALUE><![CDATA[#PRIMEIROREGISTO:CA:N_Cedula#]]></VALUE>
        <XPATH><![CDATA[/CARD/FIELDS/FIELD[NAME='N_Cedula']/VALUE]]></XPATH>
      </FIELD>
      <FIELD type="AdditionalFields" label="N_Inscricao" source-type="AdditionalFields">
        <TAG><![CDATA[#PRIMEIROREGISTO:CA:N_Inscricao#]]></TAG>
        <VALUE><![CDATA[#PRIMEIROREGISTO:CA:N_Inscricao#]]></VALUE>
        <XPATH><![CDATA[/CARD/FIELDS/FIELD[NAME='N_Inscricao']/VALUE]]></XPATH>
      </FIELD>
      <FIELD type="AdditionalFields" label="dataentrada" source-type="AdditionalFields">
        <TAG><![CDATA[#PRIMEIROREGISTO:CA:dataentrada#]]></TAG>
        <VALUE><![CDATA[#PRIMEIROREGISTO:CA:dataentrada#]]></VALUE>
        <XPATH><![CDATA[/CARD/FIELDS/FIELD[NAME='dataentrada']/VALUE]]></XPATH>
      </FIELD>
      <FIELD type="AdditionalFields" label="CNPG" source-type="AdditionalFields">
        <TAG><![CDATA[#PRIMEIROREGISTO:CA:CNPG#]]></TAG>
        <VALUE><![CDATA[#PRIMEIROREGISTO:CA:CNPG#]]></VALUE>
        <XPATH><![CDATA[/CARD/FIELDS/FIELD[NAME='CNPG']/VALUE]]></XPATH>
      </FIELD>
      <FIELD type="AdditionalFields" label="ClasseEntidade" source-type="AdditionalFields">
        <TAG><![CDATA[#PRIMEIROREGISTO:CA:ClasseEntidade#]]></TAG>
        <VALUE><![CDATA[#PRIMEIROREGISTO:CA:ClasseEntidade#]]></VALUE>
        <XPATH><![CDATA[/CARD/FIELDS/FIELD[NAME='ClasseEntidade']/VALUE]]></XPATH>
      </FIELD>
      <FIELD type="AdditionalFields" label="MS" source-type="AdditionalFields">
        <TAG><![CDATA[#PRIMEIROREGISTO:CA:MS#]]></TAG>
        <VALUE><![CDATA[#PRIMEIROREGISTO:CA:MS#]]></VALUE>
        <XPATH><![CDATA[/CARD/FIELDS/FIELD[NAME='MS']/VALUE]]></XPATH>
      </FIELD>
      <FIELD type="AdditionalFields" label="CNERec" source-type="AdditionalFields">
        <TAG><![CDATA[#PRIMEIROREGISTO:CA:CNERec#]]></TAG>
        <VALUE><![CDATA[#PRIMEIROREGISTO:CA:CNERec#]]></VALUE>
        <XPATH><![CDATA[/CARD/FIELDS/FIELD[NAME='CNERec']/VALUE]]></XPATH>
      </FIELD>
      <FIELD type="AdditionalFields" label="CNERem" source-type="AdditionalFields">
        <TAG><![CDATA[#PRIMEIROREGISTO:CA:CNERem#]]></TAG>
        <VALUE><![CDATA[#PRIMEIROREGISTO:CA:CNERem#]]></VALUE>
        <XPATH><![CDATA[/CARD/FIELDS/FIELD[NAME='CNERem']/VALUE]]></XPATH>
      </FIELD>
      <FIELD type="AdditionalFields" label="CNE" source-type="AdditionalFields">
        <TAG><![CDATA[#PRIMEIROREGISTO:CA:CNE#]]></TAG>
        <VALUE><![CDATA[#PRIMEIROREGISTO:CA:CNE#]]></VALUE>
        <XPATH><![CDATA[/CARD/FIELDS/FIELD[NAME='CNE']/VALUE]]></XPATH>
      </FIELD>
      <FIELD type="AdditionalFields" label="Reclam" source-type="AdditionalFields">
        <TAG><![CDATA[#PRIMEIROREGISTO:CA:Reclam#]]></TAG>
        <VALUE><![CDATA[#PRIMEIROREGISTO:CA:Reclam#]]></VALUE>
        <XPATH><![CDATA[/CARD/FIELDS/FIELD[NAME='Reclam']/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SepColegios" source-type="AdditionalFields">
        <TAG><![CDATA[#PRIMEIROPROCESSO:CA:SepColegios#]]></TAG>
        <VALUE><![CDATA[#PRIMEIROPROCESSO:CA:SepColegios#]]></VALUE>
        <XPATH><![CDATA[/CARD/FIELDS/FIELD[NAME='SepColegios']/VALUE]]></XPATH>
      </FIELD>
      <FIELD type="AdditionalFields" label="EstadoProcesso" source-type="AdditionalFields">
        <TAG><![CDATA[#PRIMEIROPROCESSO:CA:EstadoProcesso#]]></TAG>
        <VALUE><![CDATA[#PRIMEIROPROCESSO:CA:EstadoProcesso#]]></VALUE>
        <XPATH><![CDATA[/CARD/FIELDS/FIELD[NAME='EstadoProcesso']/VALUE]]></XPATH>
      </FIELD>
      <FIELD type="AdditionalFields" label="Vogal" source-type="AdditionalFields">
        <TAG><![CDATA[#PRIMEIROPROCESSO:CA:Vogal#]]></TAG>
        <VALUE><![CDATA[#PRIMEIROPROCESSO:CA:Vogal#]]></VALUE>
        <XPATH><![CDATA[/CARD/FIELDS/FIELD[NAME='Vogal']/VALUE]]></XPATH>
      </FIELD>
      <FIELD type="AdditionalFields" label="Participante" source-type="AdditionalFields">
        <TAG><![CDATA[#PRIMEIROPROCESSO:CA:Participante#]]></TAG>
        <VALUE><![CDATA[#PRIMEIROPROCESSO:CA:Participante#]]></VALUE>
        <XPATH><![CDATA[/CARD/FIELDS/FIELD[NAME='Participante']/VALUE]]></XPATH>
      </FIELD>
      <FIELD type="AdditionalFields" label="Participado" source-type="AdditionalFields">
        <TAG><![CDATA[#PRIMEIROPROCESSO:CA:Participado#]]></TAG>
        <VALUE><![CDATA[#PRIMEIROPROCESSO:CA:Participado#]]></VALUE>
        <XPATH><![CDATA[/CARD/FIELDS/FIELD[NAME='Participado']/VALUE]]></XPATH>
      </FIELD>
      <FIELD type="AdditionalFields" label="N_Funcionário" source-type="AdditionalFields">
        <TAG><![CDATA[#PRIMEIROPROCESSO:CA:N_Funcionário#]]></TAG>
        <VALUE><![CDATA[#PRIMEIROPROCESSO:CA:N_Funcionário#]]></VALUE>
        <XPATH><![CDATA[/CARD/FIELDS/FIELD[NAME='N_Funcionário']/VALUE]]></XPATH>
      </FIELD>
      <FIELD type="AdditionalFields" label="NIF" source-type="AdditionalFields">
        <TAG><![CDATA[#PRIMEIROPROCESSO:CA:NIF#]]></TAG>
        <VALUE><![CDATA[#PRIMEIROPROCESSO:CA:NIF#]]></VALUE>
        <XPATH><![CDATA[/CARD/FIELDS/FIELD[NAME='NIF']/VALUE]]></XPATH>
      </FIELD>
      <FIELD type="AdditionalFields" label="N_Oficio" source-type="AdditionalFields">
        <TAG><![CDATA[#PRIMEIROPROCESSO:CA:N_Oficio#]]></TAG>
        <VALUE><![CDATA[#PRIMEIROPROCESSO:CA:N_Oficio#]]></VALUE>
        <XPATH><![CDATA[/CARD/FIELDS/FIELD[NAME='N_Oficio']/VALUE]]></XPATH>
      </FIELD>
      <FIELD type="AdditionalFields" label="Especialidades" source-type="AdditionalFields">
        <TAG><![CDATA[#PRIMEIROPROCESSO:CA:Especialidades#]]></TAG>
        <VALUE><![CDATA[#PRIMEIROPROCESSO:CA:Especialidades#]]></VALUE>
        <XPATH><![CDATA[/CARD/FIELDS/FIELD[NAME='Especialidades']/VALUE]]></XPATH>
      </FIELD>
      <FIELD type="AdditionalFields" label="Subespec" source-type="AdditionalFields">
        <TAG><![CDATA[#PRIMEIROPROCESSO:CA:Subespec#]]></TAG>
        <VALUE><![CDATA[#PRIMEIROPROCESSO:CA:Subespec#]]></VALUE>
        <XPATH><![CDATA[/CARD/FIELDS/FIELD[NAME='Subespec']/VALUE]]></XPATH>
      </FIELD>
      <FIELD type="AdditionalFields" label="Competencias" source-type="AdditionalFields">
        <TAG><![CDATA[#PRIMEIROPROCESSO:CA:Competencias#]]></TAG>
        <VALUE><![CDATA[#PRIMEIROPROCESSO:CA:Competencias#]]></VALUE>
        <XPATH><![CDATA[/CARD/FIELDS/FIELD[NAME='Competencias']/VALUE]]></XPATH>
      </FIELD>
      <FIELD type="AdditionalFields" label="Estado" source-type="AdditionalFields">
        <TAG><![CDATA[#PRIMEIROPROCESSO:CA:Estado#]]></TAG>
        <VALUE><![CDATA[#PRIMEIROPROCESSO:CA:Estado#]]></VALUE>
        <XPATH><![CDATA[/CARD/FIELDS/FIELD[NAME='Estado']/VALUE]]></XPATH>
      </FIELD>
      <FIELD type="AdditionalFields" label="N_Cedula" source-type="AdditionalFields">
        <TAG><![CDATA[#PRIMEIROPROCESSO:CA:N_Cedula#]]></TAG>
        <VALUE><![CDATA[#PRIMEIROPROCESSO:CA:N_Cedula#]]></VALUE>
        <XPATH><![CDATA[/CARD/FIELDS/FIELD[NAME='N_Cedula']/VALUE]]></XPATH>
      </FIELD>
      <FIELD type="AdditionalFields" label="N_Inscricao" source-type="AdditionalFields">
        <TAG><![CDATA[#PRIMEIROPROCESSO:CA:N_Inscricao#]]></TAG>
        <VALUE><![CDATA[#PRIMEIROPROCESSO:CA:N_Inscricao#]]></VALUE>
        <XPATH><![CDATA[/CARD/FIELDS/FIELD[NAME='N_Inscricao']/VALUE]]></XPATH>
      </FIELD>
      <FIELD type="AdditionalFields" label="dataentrada" source-type="AdditionalFields">
        <TAG><![CDATA[#PRIMEIROPROCESSO:CA:dataentrada#]]></TAG>
        <VALUE><![CDATA[#PRIMEIROPROCESSO:CA:dataentrada#]]></VALUE>
        <XPATH><![CDATA[/CARD/FIELDS/FIELD[NAME='dataentrada']/VALUE]]></XPATH>
      </FIELD>
      <FIELD type="AdditionalFields" label="CNPG" source-type="AdditionalFields">
        <TAG><![CDATA[#PRIMEIROPROCESSO:CA:CNPG#]]></TAG>
        <VALUE><![CDATA[#PRIMEIROPROCESSO:CA:CNPG#]]></VALUE>
        <XPATH><![CDATA[/CARD/FIELDS/FIELD[NAME='CNPG']/VALUE]]></XPATH>
      </FIELD>
      <FIELD type="AdditionalFields" label="ClasseEntidade" source-type="AdditionalFields">
        <TAG><![CDATA[#PRIMEIROPROCESSO:CA:ClasseEntidade#]]></TAG>
        <VALUE><![CDATA[#PRIMEIROPROCESSO:CA:ClasseEntidade#]]></VALUE>
        <XPATH><![CDATA[/CARD/FIELDS/FIELD[NAME='ClasseEntidade']/VALUE]]></XPATH>
      </FIELD>
      <FIELD type="AdditionalFields" label="MS" source-type="AdditionalFields">
        <TAG><![CDATA[#PRIMEIROPROCESSO:CA:MS#]]></TAG>
        <VALUE><![CDATA[#PRIMEIROPROCESSO:CA:MS#]]></VALUE>
        <XPATH><![CDATA[/CARD/FIELDS/FIELD[NAME='MS']/VALUE]]></XPATH>
      </FIELD>
      <FIELD type="AdditionalFields" label="CNERec" source-type="AdditionalFields">
        <TAG><![CDATA[#PRIMEIROPROCESSO:CA:CNERec#]]></TAG>
        <VALUE><![CDATA[#PRIMEIROPROCESSO:CA:CNERec#]]></VALUE>
        <XPATH><![CDATA[/CARD/FIELDS/FIELD[NAME='CNERec']/VALUE]]></XPATH>
      </FIELD>
      <FIELD type="AdditionalFields" label="CNERem" source-type="AdditionalFields">
        <TAG><![CDATA[#PRIMEIROPROCESSO:CA:CNERem#]]></TAG>
        <VALUE><![CDATA[#PRIMEIROPROCESSO:CA:CNERem#]]></VALUE>
        <XPATH><![CDATA[/CARD/FIELDS/FIELD[NAME='CNERem']/VALUE]]></XPATH>
      </FIELD>
      <FIELD type="AdditionalFields" label="CNE" source-type="AdditionalFields">
        <TAG><![CDATA[#PRIMEIROPROCESSO:CA:CNE#]]></TAG>
        <VALUE><![CDATA[#PRIMEIROPROCESSO:CA:CNE#]]></VALUE>
        <XPATH><![CDATA[/CARD/FIELDS/FIELD[NAME='CNE']/VALUE]]></XPATH>
      </FIELD>
      <FIELD type="AdditionalFields" label="Reclam" source-type="AdditionalFields">
        <TAG><![CDATA[#PRIMEIROPROCESSO:CA:Reclam#]]></TAG>
        <VALUE><![CDATA[#PRIMEIROPROCESSO:CA:Reclam#]]></VALUE>
        <XPATH><![CDATA[/CARD/FIELDS/FIELD[NAME='Reclam']/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N_Cedula" source-type="EntityFields">
        <TAG><![CDATA[#REGISTO:ENTIDADE:N_Cedula#]]></TAG>
        <VALUE><![CDATA[N_Cedula]]></VALUE>
        <XPATH><![CDATA[/CARD/ENTITIES/ENTITY[TYPE='P']/PROPERTIES/PROPERTY[NAME='N_Cedula']/VALUE]]></XPATH>
      </FIELD>
      <FIELD type="EntityFields" label="N_Inscrição" source-type="EntityFields">
        <TAG><![CDATA[#REGISTO:ENTIDADE:N_Inscrição#]]></TAG>
        <VALUE><![CDATA[N_Inscrição]]></VALUE>
        <XPATH><![CDATA[/CARD/ENTITIES/ENTITY[TYPE='P']/PROPERTIES/PROPERTY[NAME='N_Inscrição']/VALUE]]></XPATH>
      </FIELD>
      <FIELD type="EntityFields" label="Nome_Clinico" source-type="EntityFields">
        <TAG><![CDATA[#REGISTO:ENTIDADE:Nome_Clinico#]]></TAG>
        <VALUE><![CDATA[Nome_Clinico]]></VALUE>
        <XPATH><![CDATA[/CARD/ENTITIES/ENTITY[TYPE='P']/PROPERTIES/PROPERTY[NAME='Nome_Clinico']/VALUE]]></XPATH>
      </FIELD>
    </NODE>
    <NODE label="Distribuição" type="CardDistribution">
      <FIELD label="Código">
        <TAG><![CDATA[#REGISTO:DISTRIBUICAO:1:CODIGO#]]></TAG>
        <VALUE><![CDATA[#REGISTO:DISTRIBUICAO:1:CODIGO#]]></VALUE>
        <XPATH/>
      </FIELD>
      <FIELD label="Assunto">
        <TAG><![CDATA[#REGISTO:DISTRIBUICAO:1:ASSUNTO#]]></TAG>
        <VALUE><![CDATA[#REGISTO:DISTRIBUICAO:1: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SepColegios" source-type="AdditionalFields">
        <TAG><![CDATA[#REGISTO:CA:SepColegios#]]></TAG>
        <VALUE><![CDATA[#REGISTO:CA:SepColegios#]]></VALUE>
        <XPATH><![CDATA[/CARD/FIELDS/FIELD[NAME='SepColegios']/VALUE]]></XPATH>
      </FIELD>
      <FIELD type="AdditionalFields" label="EstadoProcesso" source-type="AdditionalFields">
        <TAG><![CDATA[#REGISTO:CA:EstadoProcesso#]]></TAG>
        <VALUE><![CDATA[#REGISTO:CA:EstadoProcesso#]]></VALUE>
        <XPATH><![CDATA[/CARD/FIELDS/FIELD[NAME='EstadoProcesso']/VALUE]]></XPATH>
      </FIELD>
      <FIELD type="AdditionalFields" label="Vogal" source-type="AdditionalFields">
        <TAG><![CDATA[#REGISTO:CA:Vogal#]]></TAG>
        <VALUE><![CDATA[#REGISTO:CA:Vogal#]]></VALUE>
        <XPATH><![CDATA[/CARD/FIELDS/FIELD[NAME='Vogal']/VALUE]]></XPATH>
      </FIELD>
      <FIELD type="AdditionalFields" label="Participante" source-type="AdditionalFields">
        <TAG><![CDATA[#REGISTO:CA:Participante#]]></TAG>
        <VALUE><![CDATA[#REGISTO:CA:Participante#]]></VALUE>
        <XPATH><![CDATA[/CARD/FIELDS/FIELD[NAME='Participante']/VALUE]]></XPATH>
      </FIELD>
      <FIELD type="AdditionalFields" label="Participado" source-type="AdditionalFields">
        <TAG><![CDATA[#REGISTO:CA:Participado#]]></TAG>
        <VALUE><![CDATA[#REGISTO:CA:Participado#]]></VALUE>
        <XPATH><![CDATA[/CARD/FIELDS/FIELD[NAME='Participado']/VALUE]]></XPATH>
      </FIELD>
      <FIELD type="AdditionalFields" label="N_Funcionário" source-type="AdditionalFields">
        <TAG><![CDATA[#REGISTO:CA:N_Funcionário#]]></TAG>
        <VALUE><![CDATA[#REGISTO:CA:N_Funcionário#]]></VALUE>
        <XPATH><![CDATA[/CARD/FIELDS/FIELD[NAME='N_Funcionário']/VALUE]]></XPATH>
      </FIELD>
      <FIELD type="AdditionalFields" label="NIF" source-type="AdditionalFields">
        <TAG><![CDATA[#REGISTO:CA:NIF#]]></TAG>
        <VALUE><![CDATA[#REGISTO:CA:NIF#]]></VALUE>
        <XPATH><![CDATA[/CARD/FIELDS/FIELD[NAME='NIF']/VALUE]]></XPATH>
      </FIELD>
      <FIELD type="AdditionalFields" label="N_Oficio" source-type="AdditionalFields">
        <TAG><![CDATA[#REGISTO:CA:N_Oficio#]]></TAG>
        <VALUE><![CDATA[#REGISTO:CA:N_Oficio#]]></VALUE>
        <XPATH><![CDATA[/CARD/FIELDS/FIELD[NAME='N_Oficio']/VALUE]]></XPATH>
      </FIELD>
      <FIELD type="AdditionalFields" label="Especialidades" source-type="AdditionalFields">
        <TAG><![CDATA[#REGISTO:CA:Especialidades#]]></TAG>
        <VALUE><![CDATA[#REGISTO:CA:Especialidades#]]></VALUE>
        <XPATH><![CDATA[/CARD/FIELDS/FIELD[NAME='Especialidades']/VALUE]]></XPATH>
      </FIELD>
      <FIELD type="AdditionalFields" label="Subespec" source-type="AdditionalFields">
        <TAG><![CDATA[#REGISTO:CA:Subespec#]]></TAG>
        <VALUE><![CDATA[#REGISTO:CA:Subespec#]]></VALUE>
        <XPATH><![CDATA[/CARD/FIELDS/FIELD[NAME='Subespec']/VALUE]]></XPATH>
      </FIELD>
      <FIELD type="AdditionalFields" label="Competencias" source-type="AdditionalFields">
        <TAG><![CDATA[#REGISTO:CA:Competencias#]]></TAG>
        <VALUE><![CDATA[#REGISTO:CA:Competencias#]]></VALUE>
        <XPATH><![CDATA[/CARD/FIELDS/FIELD[NAME='Competencias']/VALUE]]></XPATH>
      </FIELD>
      <FIELD type="AdditionalFields" label="Estado" source-type="AdditionalFields">
        <TAG><![CDATA[#REGISTO:CA:Estado#]]></TAG>
        <VALUE><![CDATA[#REGISTO:CA:Estado#]]></VALUE>
        <XPATH><![CDATA[/CARD/FIELDS/FIELD[NAME='Estado']/VALUE]]></XPATH>
      </FIELD>
      <FIELD type="AdditionalFields" label="N_Cedula" source-type="AdditionalFields">
        <TAG><![CDATA[#REGISTO:CA:N_Cedula#]]></TAG>
        <VALUE><![CDATA[#REGISTO:CA:N_Cedula#]]></VALUE>
        <XPATH><![CDATA[/CARD/FIELDS/FIELD[NAME='N_Cedula']/VALUE]]></XPATH>
      </FIELD>
      <FIELD type="AdditionalFields" label="N_Inscricao" source-type="AdditionalFields">
        <TAG><![CDATA[#REGISTO:CA:N_Inscricao#]]></TAG>
        <VALUE><![CDATA[#REGISTO:CA:N_Inscricao#]]></VALUE>
        <XPATH><![CDATA[/CARD/FIELDS/FIELD[NAME='N_Inscricao']/VALUE]]></XPATH>
      </FIELD>
      <FIELD type="AdditionalFields" label="dataentrada" source-type="AdditionalFields">
        <TAG><![CDATA[#REGISTO:CA:dataentrada#]]></TAG>
        <VALUE><![CDATA[#REGISTO:CA:dataentrada#]]></VALUE>
        <XPATH><![CDATA[/CARD/FIELDS/FIELD[NAME='dataentrada']/VALUE]]></XPATH>
      </FIELD>
      <FIELD type="AdditionalFields" label="CNPG" source-type="AdditionalFields">
        <TAG><![CDATA[#REGISTO:CA:CNPG#]]></TAG>
        <VALUE><![CDATA[#REGISTO:CA:CNPG#]]></VALUE>
        <XPATH><![CDATA[/CARD/FIELDS/FIELD[NAME='CNPG']/VALUE]]></XPATH>
      </FIELD>
      <FIELD type="AdditionalFields" label="ClasseEntidade" source-type="AdditionalFields">
        <TAG><![CDATA[#REGISTO:CA:ClasseEntidade#]]></TAG>
        <VALUE><![CDATA[#REGISTO:CA:ClasseEntidade#]]></VALUE>
        <XPATH><![CDATA[/CARD/FIELDS/FIELD[NAME='ClasseEntidade']/VALUE]]></XPATH>
      </FIELD>
      <FIELD type="AdditionalFields" label="MS" source-type="AdditionalFields">
        <TAG><![CDATA[#REGISTO:CA:MS#]]></TAG>
        <VALUE><![CDATA[#REGISTO:CA:MS#]]></VALUE>
        <XPATH><![CDATA[/CARD/FIELDS/FIELD[NAME='MS']/VALUE]]></XPATH>
      </FIELD>
      <FIELD type="AdditionalFields" label="CNERec" source-type="AdditionalFields">
        <TAG><![CDATA[#REGISTO:CA:CNERec#]]></TAG>
        <VALUE><![CDATA[#REGISTO:CA:CNERec#]]></VALUE>
        <XPATH><![CDATA[/CARD/FIELDS/FIELD[NAME='CNERec']/VALUE]]></XPATH>
      </FIELD>
      <FIELD type="AdditionalFields" label="CNERem" source-type="AdditionalFields">
        <TAG><![CDATA[#REGISTO:CA:CNERem#]]></TAG>
        <VALUE><![CDATA[#REGISTO:CA:CNERem#]]></VALUE>
        <XPATH><![CDATA[/CARD/FIELDS/FIELD[NAME='CNERem']/VALUE]]></XPATH>
      </FIELD>
      <FIELD type="AdditionalFields" label="CNE" source-type="AdditionalFields">
        <TAG><![CDATA[#REGISTO:CA:CNE#]]></TAG>
        <VALUE><![CDATA[#REGISTO:CA:CNE#]]></VALUE>
        <XPATH><![CDATA[/CARD/FIELDS/FIELD[NAME='CNE']/VALUE]]></XPATH>
      </FIELD>
      <FIELD type="AdditionalFields" label="Reclam" source-type="AdditionalFields">
        <TAG><![CDATA[#REGISTO:CA:Reclam#]]></TAG>
        <VALUE><![CDATA[#REGISTO:CA:Reclam#]]></VALUE>
        <XPATH><![CDATA[/CARD/FIELDS/FIELD[NAME='Reclam']/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SepColegios" source-type="AdditionalFields">
        <TAG><![CDATA[#CONTEXTPROCESS:CA:SepColegios#]]></TAG>
        <VALUE><![CDATA[SepColegios]]></VALUE>
        <XPATH><![CDATA[/PROCESS/FIELDS/FIELD[NAME='SepColegios']/VALUE]]></XPATH>
      </FIELD>
      <FIELD type="AdditionalFields" label="EstadoProcesso" source-type="AdditionalFields">
        <TAG><![CDATA[#CONTEXTPROCESS:CA:EstadoProcesso#]]></TAG>
        <VALUE><![CDATA[EstadoProcesso]]></VALUE>
        <XPATH><![CDATA[/PROCESS/FIELDS/FIELD[NAME='EstadoProcesso']/VALUE]]></XPATH>
      </FIELD>
      <FIELD type="AdditionalFields" label="Vogal" source-type="AdditionalFields">
        <TAG><![CDATA[#CONTEXTPROCESS:CA:Vogal#]]></TAG>
        <VALUE><![CDATA[Vogal]]></VALUE>
        <XPATH><![CDATA[/PROCESS/FIELDS/FIELD[NAME='Vogal']/VALUE]]></XPATH>
      </FIELD>
      <FIELD type="AdditionalFields" label="Participante" source-type="AdditionalFields">
        <TAG><![CDATA[#CONTEXTPROCESS:CA:Participante#]]></TAG>
        <VALUE><![CDATA[Participante]]></VALUE>
        <XPATH><![CDATA[/PROCESS/FIELDS/FIELD[NAME='Participante']/VALUE]]></XPATH>
      </FIELD>
      <FIELD type="AdditionalFields" label="Participado" source-type="AdditionalFields">
        <TAG><![CDATA[#CONTEXTPROCESS:CA:Participado#]]></TAG>
        <VALUE><![CDATA[Participado]]></VALUE>
        <XPATH><![CDATA[/PROCESS/FIELDS/FIELD[NAME='Participado']/VALUE]]></XPATH>
      </FIELD>
      <FIELD type="AdditionalFields" label="N_Funcionário" source-type="AdditionalFields">
        <TAG><![CDATA[#CONTEXTPROCESS:CA:N_Funcionário#]]></TAG>
        <VALUE><![CDATA[N_Funcionário]]></VALUE>
        <XPATH><![CDATA[/PROCESS/FIELDS/FIELD[NAME='N_Funcionário']/VALUE]]></XPATH>
      </FIELD>
      <FIELD type="AdditionalFields" label="NIF" source-type="AdditionalFields">
        <TAG><![CDATA[#CONTEXTPROCESS:CA:NIF#]]></TAG>
        <VALUE><![CDATA[NIF]]></VALUE>
        <XPATH><![CDATA[/PROCESS/FIELDS/FIELD[NAME='NIF']/VALUE]]></XPATH>
      </FIELD>
      <FIELD type="AdditionalFields" label="N_Oficio" source-type="AdditionalFields">
        <TAG><![CDATA[#CONTEXTPROCESS:CA:N_Oficio#]]></TAG>
        <VALUE><![CDATA[N_Oficio]]></VALUE>
        <XPATH><![CDATA[/PROCESS/FIELDS/FIELD[NAME='N_Oficio']/VALUE]]></XPATH>
      </FIELD>
      <FIELD type="AdditionalFields" label="Especialidades" source-type="AdditionalFields">
        <TAG><![CDATA[#CONTEXTPROCESS:CA:Especialidades#]]></TAG>
        <VALUE><![CDATA[Especialidades]]></VALUE>
        <XPATH><![CDATA[/PROCESS/FIELDS/FIELD[NAME='Especialidades']/VALUE]]></XPATH>
      </FIELD>
      <FIELD type="AdditionalFields" label="Subespec" source-type="AdditionalFields">
        <TAG><![CDATA[#CONTEXTPROCESS:CA:Subespec#]]></TAG>
        <VALUE><![CDATA[Subespec]]></VALUE>
        <XPATH><![CDATA[/PROCESS/FIELDS/FIELD[NAME='Subespec']/VALUE]]></XPATH>
      </FIELD>
      <FIELD type="AdditionalFields" label="Competencias" source-type="AdditionalFields">
        <TAG><![CDATA[#CONTEXTPROCESS:CA:Competencias#]]></TAG>
        <VALUE><![CDATA[Competencias]]></VALUE>
        <XPATH><![CDATA[/PROCESS/FIELDS/FIELD[NAME='Competencias']/VALUE]]></XPATH>
      </FIELD>
      <FIELD type="AdditionalFields" label="Estado" source-type="AdditionalFields">
        <TAG><![CDATA[#CONTEXTPROCESS:CA:Estado#]]></TAG>
        <VALUE><![CDATA[Estado]]></VALUE>
        <XPATH><![CDATA[/PROCESS/FIELDS/FIELD[NAME='Estado']/VALUE]]></XPATH>
      </FIELD>
      <FIELD type="AdditionalFields" label="N_Cedula" source-type="AdditionalFields">
        <TAG><![CDATA[#CONTEXTPROCESS:CA:N_Cedula#]]></TAG>
        <VALUE><![CDATA[N_Cedula]]></VALUE>
        <XPATH><![CDATA[/PROCESS/FIELDS/FIELD[NAME='N_Cedula']/VALUE]]></XPATH>
      </FIELD>
      <FIELD type="AdditionalFields" label="N_Inscricao" source-type="AdditionalFields">
        <TAG><![CDATA[#CONTEXTPROCESS:CA:N_Inscricao#]]></TAG>
        <VALUE><![CDATA[N_Inscricao]]></VALUE>
        <XPATH><![CDATA[/PROCESS/FIELDS/FIELD[NAME='N_Inscricao']/VALUE]]></XPATH>
      </FIELD>
      <FIELD type="AdditionalFields" label="dataentrada" source-type="AdditionalFields">
        <TAG><![CDATA[#CONTEXTPROCESS:CA:dataentrada#]]></TAG>
        <VALUE><![CDATA[dataentrada]]></VALUE>
        <XPATH><![CDATA[/PROCESS/FIELDS/FIELD[NAME='dataentrada']/VALUE]]></XPATH>
      </FIELD>
      <FIELD type="AdditionalFields" label="CNPG" source-type="AdditionalFields">
        <TAG><![CDATA[#CONTEXTPROCESS:CA:CNPG#]]></TAG>
        <VALUE><![CDATA[CNPG]]></VALUE>
        <XPATH><![CDATA[/PROCESS/FIELDS/FIELD[NAME='CNPG']/VALUE]]></XPATH>
      </FIELD>
      <FIELD type="AdditionalFields" label="ClasseEntidade" source-type="AdditionalFields">
        <TAG><![CDATA[#CONTEXTPROCESS:CA:ClasseEntidade#]]></TAG>
        <VALUE><![CDATA[ClasseEntidade]]></VALUE>
        <XPATH><![CDATA[/PROCESS/FIELDS/FIELD[NAME='ClasseEntidade']/VALUE]]></XPATH>
      </FIELD>
      <FIELD type="AdditionalFields" label="MS" source-type="AdditionalFields">
        <TAG><![CDATA[#CONTEXTPROCESS:CA:MS#]]></TAG>
        <VALUE><![CDATA[MS]]></VALUE>
        <XPATH><![CDATA[/PROCESS/FIELDS/FIELD[NAME='MS']/VALUE]]></XPATH>
      </FIELD>
      <FIELD type="AdditionalFields" label="CNERec" source-type="AdditionalFields">
        <TAG><![CDATA[#CONTEXTPROCESS:CA:CNERec#]]></TAG>
        <VALUE><![CDATA[CNERec]]></VALUE>
        <XPATH><![CDATA[/PROCESS/FIELDS/FIELD[NAME='CNERec']/VALUE]]></XPATH>
      </FIELD>
      <FIELD type="AdditionalFields" label="CNERem" source-type="AdditionalFields">
        <TAG><![CDATA[#CONTEXTPROCESS:CA:CNERem#]]></TAG>
        <VALUE><![CDATA[CNERem]]></VALUE>
        <XPATH><![CDATA[/PROCESS/FIELDS/FIELD[NAME='CNERem']/VALUE]]></XPATH>
      </FIELD>
      <FIELD type="AdditionalFields" label="CNE" source-type="AdditionalFields">
        <TAG><![CDATA[#CONTEXTPROCESS:CA:CNE#]]></TAG>
        <VALUE><![CDATA[CNE]]></VALUE>
        <XPATH><![CDATA[/PROCESS/FIELDS/FIELD[NAME='CNE']/VALUE]]></XPATH>
      </FIELD>
      <FIELD type="AdditionalFields" label="Reclam" source-type="AdditionalFields">
        <TAG><![CDATA[#CONTEXTPROCESS:CA:Reclam#]]></TAG>
        <VALUE><![CDATA[Reclam]]></VALUE>
        <XPATH><![CDATA[/PROCESS/FIELDS/FIELD[NAME='Reclam']/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DDDC1-F701-44BE-AE3A-222A61797F4F}">
  <ds:schemaRefs/>
</ds:datastoreItem>
</file>

<file path=customXml/itemProps2.xml><?xml version="1.0" encoding="utf-8"?>
<ds:datastoreItem xmlns:ds="http://schemas.openxmlformats.org/officeDocument/2006/customXml" ds:itemID="{316B6D80-5176-264A-8A37-8622E343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1735</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Direcção do Colégio da Especialidade de Cirurgia Geral</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Direcção do Colégio da Especialidade de Cirurgia Geral</dc:title>
  <dc:creator>USUARIO</dc:creator>
  <cp:lastModifiedBy>Patrícia Pessoa</cp:lastModifiedBy>
  <cp:revision>3</cp:revision>
  <cp:lastPrinted>2019-11-03T13:27:00Z</cp:lastPrinted>
  <dcterms:created xsi:type="dcterms:W3CDTF">2020-01-15T15:16:00Z</dcterms:created>
  <dcterms:modified xsi:type="dcterms:W3CDTF">2020-01-15T15:22:00Z</dcterms:modified>
</cp:coreProperties>
</file>