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C9DB" w14:textId="77777777" w:rsidR="000B59E1" w:rsidRPr="000B59E1" w:rsidRDefault="000B59E1" w:rsidP="000B59E1"/>
    <w:p w14:paraId="227AA0A1" w14:textId="0B0B60D7" w:rsidR="009113EC" w:rsidRPr="00CD72B2" w:rsidRDefault="009113EC" w:rsidP="009113EC">
      <w:pPr>
        <w:pStyle w:val="Title"/>
        <w:rPr>
          <w:b/>
          <w:sz w:val="44"/>
        </w:rPr>
      </w:pPr>
      <w:r w:rsidRPr="00CD72B2">
        <w:rPr>
          <w:b/>
          <w:sz w:val="44"/>
        </w:rPr>
        <w:t>Prova Final de Internato de Oncologia Médica</w:t>
      </w:r>
    </w:p>
    <w:p w14:paraId="746966B3" w14:textId="7B0165AC" w:rsidR="008D5433" w:rsidRDefault="00CD72B2">
      <w:r>
        <w:t>Anexo à ata</w:t>
      </w:r>
    </w:p>
    <w:p w14:paraId="2CB58ABA" w14:textId="5490688B" w:rsidR="008D5433" w:rsidRDefault="008D5433" w:rsidP="00761756">
      <w:pPr>
        <w:pStyle w:val="Heading1"/>
        <w:numPr>
          <w:ilvl w:val="0"/>
          <w:numId w:val="0"/>
        </w:numPr>
      </w:pPr>
      <w:r>
        <w:t>Prova Teórica</w:t>
      </w:r>
    </w:p>
    <w:p w14:paraId="2BAF088C" w14:textId="40370EC9" w:rsidR="00761756" w:rsidRDefault="00761756" w:rsidP="00761756">
      <w:pPr>
        <w:pStyle w:val="Heading2"/>
        <w:numPr>
          <w:ilvl w:val="0"/>
          <w:numId w:val="0"/>
        </w:numPr>
        <w:rPr>
          <w:color w:val="auto"/>
          <w:u w:val="single"/>
        </w:rPr>
      </w:pPr>
      <w:r w:rsidRPr="00761756">
        <w:rPr>
          <w:color w:val="auto"/>
        </w:rPr>
        <w:t>Médico Interno</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53D9B63B" w14:textId="7FA66D45" w:rsidR="00761756" w:rsidRPr="00451445" w:rsidRDefault="00761756" w:rsidP="00451445">
      <w:pPr>
        <w:pStyle w:val="Heading2"/>
        <w:numPr>
          <w:ilvl w:val="0"/>
          <w:numId w:val="0"/>
        </w:numPr>
        <w:rPr>
          <w:color w:val="auto"/>
        </w:rPr>
      </w:pPr>
      <w:r>
        <w:rPr>
          <w:color w:val="auto"/>
        </w:rPr>
        <w:t>S</w:t>
      </w:r>
      <w:r w:rsidRPr="00600357">
        <w:rPr>
          <w:color w:val="auto"/>
        </w:rPr>
        <w:t>oma das médias dos critérios:</w:t>
      </w:r>
      <w:r>
        <w:rPr>
          <w:color w:val="auto"/>
        </w:rPr>
        <w:t xml:space="preserve"> </w:t>
      </w:r>
      <w:r>
        <w:rPr>
          <w:color w:val="auto"/>
          <w:u w:val="single"/>
        </w:rPr>
        <w:tab/>
      </w:r>
      <w:r>
        <w:rPr>
          <w:color w:val="auto"/>
          <w:u w:val="single"/>
        </w:rPr>
        <w:tab/>
      </w:r>
    </w:p>
    <w:tbl>
      <w:tblPr>
        <w:tblStyle w:val="TableGrid"/>
        <w:tblW w:w="0" w:type="auto"/>
        <w:tblCellMar>
          <w:left w:w="28" w:type="dxa"/>
          <w:right w:w="28" w:type="dxa"/>
        </w:tblCellMar>
        <w:tblLook w:val="04A0" w:firstRow="1" w:lastRow="0" w:firstColumn="1" w:lastColumn="0" w:noHBand="0" w:noVBand="1"/>
      </w:tblPr>
      <w:tblGrid>
        <w:gridCol w:w="6512"/>
        <w:gridCol w:w="660"/>
        <w:gridCol w:w="661"/>
        <w:gridCol w:w="661"/>
      </w:tblGrid>
      <w:tr w:rsidR="008D5433" w:rsidRPr="009113EC" w14:paraId="5C78F34E" w14:textId="77777777" w:rsidTr="003F740D">
        <w:tc>
          <w:tcPr>
            <w:tcW w:w="6512" w:type="dxa"/>
            <w:vAlign w:val="center"/>
          </w:tcPr>
          <w:p w14:paraId="0394AF54" w14:textId="4D39AC8F" w:rsidR="008D5433" w:rsidRPr="009113EC" w:rsidRDefault="008D5433" w:rsidP="00AB0DC7">
            <w:pPr>
              <w:rPr>
                <w:b/>
              </w:rPr>
            </w:pPr>
            <w:r w:rsidRPr="009113EC">
              <w:rPr>
                <w:b/>
              </w:rPr>
              <w:t>Critério</w:t>
            </w:r>
          </w:p>
        </w:tc>
        <w:tc>
          <w:tcPr>
            <w:tcW w:w="1982" w:type="dxa"/>
            <w:gridSpan w:val="3"/>
            <w:vAlign w:val="center"/>
          </w:tcPr>
          <w:p w14:paraId="7A16EC6C" w14:textId="77777777" w:rsidR="008D5433" w:rsidRPr="009113EC" w:rsidRDefault="008D5433" w:rsidP="003F740D">
            <w:pPr>
              <w:jc w:val="center"/>
              <w:rPr>
                <w:b/>
              </w:rPr>
            </w:pPr>
            <w:r w:rsidRPr="009113EC">
              <w:rPr>
                <w:b/>
              </w:rPr>
              <w:t>Pontuação máxima (valores)</w:t>
            </w:r>
          </w:p>
        </w:tc>
      </w:tr>
      <w:tr w:rsidR="008132DB" w:rsidRPr="00F57CE8" w14:paraId="31F0FAAC" w14:textId="77777777" w:rsidTr="008132DB">
        <w:trPr>
          <w:trHeight w:val="567"/>
        </w:trPr>
        <w:tc>
          <w:tcPr>
            <w:tcW w:w="6512" w:type="dxa"/>
            <w:vMerge w:val="restart"/>
            <w:vAlign w:val="center"/>
          </w:tcPr>
          <w:p w14:paraId="243AE5DE" w14:textId="77777777" w:rsidR="008132DB" w:rsidRDefault="008132DB" w:rsidP="008132DB">
            <w:pPr>
              <w:rPr>
                <w:b/>
              </w:rPr>
            </w:pPr>
            <w:r w:rsidRPr="00F57CE8">
              <w:rPr>
                <w:b/>
              </w:rPr>
              <w:t>Epidemiologia, Rastreio e Prevenção da doença Oncológica</w:t>
            </w:r>
          </w:p>
          <w:p w14:paraId="6E459CDE" w14:textId="235485E5" w:rsidR="00AB0DC7" w:rsidRPr="00F57CE8" w:rsidRDefault="00AB0DC7" w:rsidP="00AB0DC7">
            <w:pPr>
              <w:rPr>
                <w:b/>
              </w:rPr>
            </w:pPr>
            <w:r>
              <w:rPr>
                <w:b/>
              </w:rPr>
              <w:t>(até 3 valores)</w:t>
            </w:r>
          </w:p>
        </w:tc>
        <w:tc>
          <w:tcPr>
            <w:tcW w:w="1982" w:type="dxa"/>
            <w:gridSpan w:val="3"/>
            <w:vAlign w:val="center"/>
          </w:tcPr>
          <w:p w14:paraId="7F9FD666" w14:textId="0AD77BC4" w:rsidR="008132DB" w:rsidRPr="00F57CE8" w:rsidRDefault="008132DB" w:rsidP="008132DB">
            <w:pPr>
              <w:rPr>
                <w:b/>
              </w:rPr>
            </w:pPr>
            <w:r>
              <w:rPr>
                <w:b/>
              </w:rPr>
              <w:t xml:space="preserve">Média = </w:t>
            </w:r>
          </w:p>
        </w:tc>
      </w:tr>
      <w:tr w:rsidR="008132DB" w:rsidRPr="00F57CE8" w14:paraId="738C9D30" w14:textId="0E36535C" w:rsidTr="008132DB">
        <w:trPr>
          <w:trHeight w:val="363"/>
        </w:trPr>
        <w:tc>
          <w:tcPr>
            <w:tcW w:w="6512" w:type="dxa"/>
            <w:vMerge/>
          </w:tcPr>
          <w:p w14:paraId="187CCC2F" w14:textId="598E106E" w:rsidR="008132DB" w:rsidRDefault="008132DB" w:rsidP="008132DB">
            <w:pPr>
              <w:jc w:val="both"/>
              <w:rPr>
                <w:b/>
              </w:rPr>
            </w:pPr>
          </w:p>
        </w:tc>
        <w:tc>
          <w:tcPr>
            <w:tcW w:w="660" w:type="dxa"/>
            <w:vAlign w:val="center"/>
          </w:tcPr>
          <w:p w14:paraId="06B1F18F" w14:textId="4951E3D5" w:rsidR="008132DB" w:rsidRDefault="008132DB" w:rsidP="008132DB">
            <w:pPr>
              <w:jc w:val="center"/>
              <w:rPr>
                <w:b/>
              </w:rPr>
            </w:pPr>
            <w:r>
              <w:rPr>
                <w:b/>
              </w:rPr>
              <w:t>P</w:t>
            </w:r>
          </w:p>
        </w:tc>
        <w:tc>
          <w:tcPr>
            <w:tcW w:w="661" w:type="dxa"/>
            <w:vAlign w:val="center"/>
          </w:tcPr>
          <w:p w14:paraId="5528BB6D" w14:textId="027EC1C3" w:rsidR="008132DB" w:rsidRDefault="008132DB" w:rsidP="008132DB">
            <w:pPr>
              <w:jc w:val="center"/>
              <w:rPr>
                <w:b/>
              </w:rPr>
            </w:pPr>
            <w:r>
              <w:rPr>
                <w:b/>
              </w:rPr>
              <w:t>V1</w:t>
            </w:r>
          </w:p>
        </w:tc>
        <w:tc>
          <w:tcPr>
            <w:tcW w:w="661" w:type="dxa"/>
            <w:vAlign w:val="center"/>
          </w:tcPr>
          <w:p w14:paraId="16AB179F" w14:textId="3A10C91A" w:rsidR="008132DB" w:rsidRDefault="008132DB" w:rsidP="008132DB">
            <w:pPr>
              <w:jc w:val="center"/>
              <w:rPr>
                <w:b/>
              </w:rPr>
            </w:pPr>
            <w:r>
              <w:rPr>
                <w:b/>
              </w:rPr>
              <w:t>V2</w:t>
            </w:r>
          </w:p>
        </w:tc>
      </w:tr>
      <w:tr w:rsidR="008132DB" w:rsidRPr="0031077F" w14:paraId="745C759E" w14:textId="77777777" w:rsidTr="00D4415C">
        <w:trPr>
          <w:trHeight w:val="680"/>
        </w:trPr>
        <w:tc>
          <w:tcPr>
            <w:tcW w:w="6512" w:type="dxa"/>
          </w:tcPr>
          <w:p w14:paraId="2A4F9D59" w14:textId="55CD9C52" w:rsidR="008132DB" w:rsidRDefault="008132DB" w:rsidP="00761756">
            <w:pPr>
              <w:jc w:val="both"/>
            </w:pPr>
            <w:r>
              <w:t>Q1.</w:t>
            </w:r>
          </w:p>
        </w:tc>
        <w:tc>
          <w:tcPr>
            <w:tcW w:w="660" w:type="dxa"/>
            <w:vAlign w:val="center"/>
          </w:tcPr>
          <w:p w14:paraId="37FE03A9" w14:textId="77777777" w:rsidR="008132DB" w:rsidRDefault="008132DB" w:rsidP="008132DB">
            <w:pPr>
              <w:jc w:val="center"/>
            </w:pPr>
          </w:p>
        </w:tc>
        <w:tc>
          <w:tcPr>
            <w:tcW w:w="661" w:type="dxa"/>
            <w:vAlign w:val="center"/>
          </w:tcPr>
          <w:p w14:paraId="26DF4B47" w14:textId="77777777" w:rsidR="008132DB" w:rsidRDefault="008132DB" w:rsidP="008132DB">
            <w:pPr>
              <w:jc w:val="center"/>
            </w:pPr>
          </w:p>
        </w:tc>
        <w:tc>
          <w:tcPr>
            <w:tcW w:w="661" w:type="dxa"/>
            <w:vAlign w:val="center"/>
          </w:tcPr>
          <w:p w14:paraId="4B541953" w14:textId="1DBB5D7B" w:rsidR="008132DB" w:rsidRDefault="008132DB" w:rsidP="008132DB">
            <w:pPr>
              <w:jc w:val="center"/>
            </w:pPr>
          </w:p>
        </w:tc>
      </w:tr>
      <w:tr w:rsidR="008132DB" w:rsidRPr="0031077F" w14:paraId="034B3A10" w14:textId="77777777" w:rsidTr="00D4415C">
        <w:trPr>
          <w:trHeight w:val="680"/>
        </w:trPr>
        <w:tc>
          <w:tcPr>
            <w:tcW w:w="6512" w:type="dxa"/>
          </w:tcPr>
          <w:p w14:paraId="4E5A4265" w14:textId="4CA21C9D" w:rsidR="008132DB" w:rsidRDefault="008132DB" w:rsidP="00761756">
            <w:pPr>
              <w:jc w:val="both"/>
            </w:pPr>
            <w:r>
              <w:t>Q2.</w:t>
            </w:r>
          </w:p>
        </w:tc>
        <w:tc>
          <w:tcPr>
            <w:tcW w:w="660" w:type="dxa"/>
            <w:vAlign w:val="center"/>
          </w:tcPr>
          <w:p w14:paraId="7F2A23CF" w14:textId="77777777" w:rsidR="008132DB" w:rsidRDefault="008132DB" w:rsidP="008132DB">
            <w:pPr>
              <w:jc w:val="center"/>
            </w:pPr>
          </w:p>
        </w:tc>
        <w:tc>
          <w:tcPr>
            <w:tcW w:w="661" w:type="dxa"/>
            <w:vAlign w:val="center"/>
          </w:tcPr>
          <w:p w14:paraId="0EACC7D5" w14:textId="77777777" w:rsidR="008132DB" w:rsidRDefault="008132DB" w:rsidP="008132DB">
            <w:pPr>
              <w:jc w:val="center"/>
            </w:pPr>
          </w:p>
        </w:tc>
        <w:tc>
          <w:tcPr>
            <w:tcW w:w="661" w:type="dxa"/>
            <w:vAlign w:val="center"/>
          </w:tcPr>
          <w:p w14:paraId="77B203DD" w14:textId="2D6E651F" w:rsidR="008132DB" w:rsidRDefault="008132DB" w:rsidP="008132DB">
            <w:pPr>
              <w:jc w:val="center"/>
            </w:pPr>
          </w:p>
        </w:tc>
      </w:tr>
      <w:tr w:rsidR="008132DB" w:rsidRPr="0031077F" w14:paraId="7FDB3BA9" w14:textId="77777777" w:rsidTr="00D4415C">
        <w:trPr>
          <w:trHeight w:val="680"/>
        </w:trPr>
        <w:tc>
          <w:tcPr>
            <w:tcW w:w="6512" w:type="dxa"/>
          </w:tcPr>
          <w:p w14:paraId="0C86AFAB" w14:textId="49D35CF6" w:rsidR="008132DB" w:rsidRDefault="008132DB" w:rsidP="00761756">
            <w:pPr>
              <w:jc w:val="both"/>
            </w:pPr>
            <w:r>
              <w:t>Q3.</w:t>
            </w:r>
          </w:p>
        </w:tc>
        <w:tc>
          <w:tcPr>
            <w:tcW w:w="660" w:type="dxa"/>
            <w:vAlign w:val="center"/>
          </w:tcPr>
          <w:p w14:paraId="58E51980" w14:textId="77777777" w:rsidR="008132DB" w:rsidRPr="0031077F" w:rsidRDefault="008132DB" w:rsidP="008132DB">
            <w:pPr>
              <w:jc w:val="center"/>
            </w:pPr>
          </w:p>
        </w:tc>
        <w:tc>
          <w:tcPr>
            <w:tcW w:w="661" w:type="dxa"/>
            <w:vAlign w:val="center"/>
          </w:tcPr>
          <w:p w14:paraId="681028BA" w14:textId="77777777" w:rsidR="008132DB" w:rsidRPr="0031077F" w:rsidRDefault="008132DB" w:rsidP="008132DB">
            <w:pPr>
              <w:jc w:val="center"/>
            </w:pPr>
          </w:p>
        </w:tc>
        <w:tc>
          <w:tcPr>
            <w:tcW w:w="661" w:type="dxa"/>
            <w:vAlign w:val="center"/>
          </w:tcPr>
          <w:p w14:paraId="260DF0CA" w14:textId="77357562" w:rsidR="008132DB" w:rsidRPr="0031077F" w:rsidRDefault="008132DB" w:rsidP="008132DB">
            <w:pPr>
              <w:jc w:val="center"/>
            </w:pPr>
          </w:p>
        </w:tc>
      </w:tr>
      <w:tr w:rsidR="008132DB" w:rsidRPr="00F57CE8" w14:paraId="425486A6" w14:textId="77777777" w:rsidTr="008132DB">
        <w:trPr>
          <w:trHeight w:val="567"/>
        </w:trPr>
        <w:tc>
          <w:tcPr>
            <w:tcW w:w="6512" w:type="dxa"/>
            <w:vMerge w:val="restart"/>
            <w:vAlign w:val="center"/>
          </w:tcPr>
          <w:p w14:paraId="53D059B9" w14:textId="77777777" w:rsidR="008132DB" w:rsidRDefault="008132DB" w:rsidP="008132DB">
            <w:pPr>
              <w:rPr>
                <w:b/>
              </w:rPr>
            </w:pPr>
            <w:proofErr w:type="spellStart"/>
            <w:r w:rsidRPr="00F57CE8">
              <w:rPr>
                <w:b/>
              </w:rPr>
              <w:t>Estadiamento</w:t>
            </w:r>
            <w:proofErr w:type="spellEnd"/>
            <w:r w:rsidRPr="00F57CE8">
              <w:rPr>
                <w:b/>
              </w:rPr>
              <w:t xml:space="preserve"> e prognóstico da doença Oncológica</w:t>
            </w:r>
          </w:p>
          <w:p w14:paraId="4305C3CB" w14:textId="6A80D24E" w:rsidR="00AB0DC7" w:rsidRPr="00F57CE8" w:rsidRDefault="00AB0DC7" w:rsidP="00AB0DC7">
            <w:pPr>
              <w:rPr>
                <w:b/>
              </w:rPr>
            </w:pPr>
            <w:r>
              <w:rPr>
                <w:b/>
              </w:rPr>
              <w:t>(até 4 valores)</w:t>
            </w:r>
          </w:p>
        </w:tc>
        <w:tc>
          <w:tcPr>
            <w:tcW w:w="1982" w:type="dxa"/>
            <w:gridSpan w:val="3"/>
            <w:vAlign w:val="center"/>
          </w:tcPr>
          <w:p w14:paraId="4F351431" w14:textId="298A8220" w:rsidR="008132DB" w:rsidRPr="00F57CE8" w:rsidRDefault="008132DB" w:rsidP="008132DB">
            <w:pPr>
              <w:rPr>
                <w:b/>
              </w:rPr>
            </w:pPr>
            <w:r>
              <w:rPr>
                <w:b/>
              </w:rPr>
              <w:t xml:space="preserve">Média = </w:t>
            </w:r>
          </w:p>
        </w:tc>
      </w:tr>
      <w:tr w:rsidR="008132DB" w:rsidRPr="00F57CE8" w14:paraId="6E365976" w14:textId="77777777" w:rsidTr="008132DB">
        <w:trPr>
          <w:trHeight w:val="373"/>
        </w:trPr>
        <w:tc>
          <w:tcPr>
            <w:tcW w:w="6512" w:type="dxa"/>
            <w:vMerge/>
          </w:tcPr>
          <w:p w14:paraId="721005F3" w14:textId="1D2686E9" w:rsidR="008132DB" w:rsidRPr="00F57CE8" w:rsidRDefault="008132DB" w:rsidP="008132DB">
            <w:pPr>
              <w:rPr>
                <w:b/>
              </w:rPr>
            </w:pPr>
          </w:p>
        </w:tc>
        <w:tc>
          <w:tcPr>
            <w:tcW w:w="660" w:type="dxa"/>
            <w:vAlign w:val="center"/>
          </w:tcPr>
          <w:p w14:paraId="0BC49B56" w14:textId="35043893" w:rsidR="008132DB" w:rsidRDefault="008132DB" w:rsidP="008132DB">
            <w:pPr>
              <w:jc w:val="center"/>
              <w:rPr>
                <w:b/>
              </w:rPr>
            </w:pPr>
            <w:r>
              <w:rPr>
                <w:b/>
              </w:rPr>
              <w:t>P</w:t>
            </w:r>
          </w:p>
        </w:tc>
        <w:tc>
          <w:tcPr>
            <w:tcW w:w="661" w:type="dxa"/>
            <w:vAlign w:val="center"/>
          </w:tcPr>
          <w:p w14:paraId="1087EA4B" w14:textId="2DBA90AC" w:rsidR="008132DB" w:rsidRDefault="008132DB" w:rsidP="008132DB">
            <w:pPr>
              <w:jc w:val="center"/>
              <w:rPr>
                <w:b/>
              </w:rPr>
            </w:pPr>
            <w:r>
              <w:rPr>
                <w:b/>
              </w:rPr>
              <w:t>V1</w:t>
            </w:r>
          </w:p>
        </w:tc>
        <w:tc>
          <w:tcPr>
            <w:tcW w:w="661" w:type="dxa"/>
            <w:vAlign w:val="center"/>
          </w:tcPr>
          <w:p w14:paraId="6BC135B5" w14:textId="1E080713" w:rsidR="008132DB" w:rsidRDefault="008132DB" w:rsidP="008132DB">
            <w:pPr>
              <w:jc w:val="center"/>
              <w:rPr>
                <w:b/>
              </w:rPr>
            </w:pPr>
            <w:r>
              <w:rPr>
                <w:b/>
              </w:rPr>
              <w:t>V2</w:t>
            </w:r>
          </w:p>
        </w:tc>
      </w:tr>
      <w:tr w:rsidR="008132DB" w:rsidRPr="0031077F" w14:paraId="45A2E5F8" w14:textId="77777777" w:rsidTr="00D4415C">
        <w:trPr>
          <w:trHeight w:val="680"/>
        </w:trPr>
        <w:tc>
          <w:tcPr>
            <w:tcW w:w="6512" w:type="dxa"/>
          </w:tcPr>
          <w:p w14:paraId="599A27D0" w14:textId="7E7D3800" w:rsidR="008132DB" w:rsidRDefault="008132DB" w:rsidP="008132DB">
            <w:r>
              <w:t>Q1.</w:t>
            </w:r>
          </w:p>
        </w:tc>
        <w:tc>
          <w:tcPr>
            <w:tcW w:w="660" w:type="dxa"/>
            <w:vAlign w:val="center"/>
          </w:tcPr>
          <w:p w14:paraId="23B14E96" w14:textId="77777777" w:rsidR="008132DB" w:rsidRDefault="008132DB" w:rsidP="008132DB">
            <w:pPr>
              <w:jc w:val="center"/>
            </w:pPr>
          </w:p>
        </w:tc>
        <w:tc>
          <w:tcPr>
            <w:tcW w:w="661" w:type="dxa"/>
            <w:vAlign w:val="center"/>
          </w:tcPr>
          <w:p w14:paraId="64208504" w14:textId="77777777" w:rsidR="008132DB" w:rsidRDefault="008132DB" w:rsidP="008132DB">
            <w:pPr>
              <w:jc w:val="center"/>
            </w:pPr>
          </w:p>
        </w:tc>
        <w:tc>
          <w:tcPr>
            <w:tcW w:w="661" w:type="dxa"/>
            <w:vAlign w:val="center"/>
          </w:tcPr>
          <w:p w14:paraId="09F636D9" w14:textId="585082A8" w:rsidR="008132DB" w:rsidRDefault="008132DB" w:rsidP="008132DB">
            <w:pPr>
              <w:jc w:val="center"/>
            </w:pPr>
          </w:p>
        </w:tc>
      </w:tr>
      <w:tr w:rsidR="008132DB" w:rsidRPr="0031077F" w14:paraId="6A0D1F27" w14:textId="77777777" w:rsidTr="00D4415C">
        <w:trPr>
          <w:trHeight w:val="680"/>
        </w:trPr>
        <w:tc>
          <w:tcPr>
            <w:tcW w:w="6512" w:type="dxa"/>
          </w:tcPr>
          <w:p w14:paraId="715B7CB2" w14:textId="632A5AEF" w:rsidR="008132DB" w:rsidRDefault="008132DB" w:rsidP="008132DB">
            <w:r>
              <w:t>Q2.</w:t>
            </w:r>
          </w:p>
        </w:tc>
        <w:tc>
          <w:tcPr>
            <w:tcW w:w="660" w:type="dxa"/>
            <w:vAlign w:val="center"/>
          </w:tcPr>
          <w:p w14:paraId="5E9A9D71" w14:textId="77777777" w:rsidR="008132DB" w:rsidRDefault="008132DB" w:rsidP="008132DB">
            <w:pPr>
              <w:jc w:val="center"/>
            </w:pPr>
          </w:p>
        </w:tc>
        <w:tc>
          <w:tcPr>
            <w:tcW w:w="661" w:type="dxa"/>
            <w:vAlign w:val="center"/>
          </w:tcPr>
          <w:p w14:paraId="6C96D6FC" w14:textId="77777777" w:rsidR="008132DB" w:rsidRDefault="008132DB" w:rsidP="008132DB">
            <w:pPr>
              <w:jc w:val="center"/>
            </w:pPr>
          </w:p>
        </w:tc>
        <w:tc>
          <w:tcPr>
            <w:tcW w:w="661" w:type="dxa"/>
            <w:vAlign w:val="center"/>
          </w:tcPr>
          <w:p w14:paraId="5DCBAF33" w14:textId="30E1B99E" w:rsidR="008132DB" w:rsidRDefault="008132DB" w:rsidP="008132DB">
            <w:pPr>
              <w:jc w:val="center"/>
            </w:pPr>
          </w:p>
        </w:tc>
      </w:tr>
      <w:tr w:rsidR="008132DB" w:rsidRPr="0031077F" w14:paraId="20525905" w14:textId="77777777" w:rsidTr="00D4415C">
        <w:trPr>
          <w:trHeight w:val="680"/>
        </w:trPr>
        <w:tc>
          <w:tcPr>
            <w:tcW w:w="6512" w:type="dxa"/>
          </w:tcPr>
          <w:p w14:paraId="63E95BE5" w14:textId="68D026E8" w:rsidR="008132DB" w:rsidRDefault="008132DB" w:rsidP="008132DB">
            <w:r>
              <w:t>Q3.</w:t>
            </w:r>
          </w:p>
        </w:tc>
        <w:tc>
          <w:tcPr>
            <w:tcW w:w="660" w:type="dxa"/>
            <w:vAlign w:val="center"/>
          </w:tcPr>
          <w:p w14:paraId="4C345B24" w14:textId="77777777" w:rsidR="008132DB" w:rsidRPr="0031077F" w:rsidRDefault="008132DB" w:rsidP="008132DB">
            <w:pPr>
              <w:jc w:val="center"/>
            </w:pPr>
          </w:p>
        </w:tc>
        <w:tc>
          <w:tcPr>
            <w:tcW w:w="661" w:type="dxa"/>
            <w:vAlign w:val="center"/>
          </w:tcPr>
          <w:p w14:paraId="0F9953FD" w14:textId="77777777" w:rsidR="008132DB" w:rsidRPr="0031077F" w:rsidRDefault="008132DB" w:rsidP="008132DB">
            <w:pPr>
              <w:jc w:val="center"/>
            </w:pPr>
          </w:p>
        </w:tc>
        <w:tc>
          <w:tcPr>
            <w:tcW w:w="661" w:type="dxa"/>
            <w:vAlign w:val="center"/>
          </w:tcPr>
          <w:p w14:paraId="0A775DB3" w14:textId="5A3C090F" w:rsidR="008132DB" w:rsidRPr="0031077F" w:rsidRDefault="008132DB" w:rsidP="008132DB">
            <w:pPr>
              <w:jc w:val="center"/>
            </w:pPr>
          </w:p>
        </w:tc>
      </w:tr>
      <w:tr w:rsidR="008132DB" w:rsidRPr="00F57CE8" w14:paraId="44CEE4AC" w14:textId="77777777" w:rsidTr="008132DB">
        <w:trPr>
          <w:trHeight w:val="567"/>
        </w:trPr>
        <w:tc>
          <w:tcPr>
            <w:tcW w:w="6512" w:type="dxa"/>
            <w:vMerge w:val="restart"/>
            <w:vAlign w:val="center"/>
          </w:tcPr>
          <w:p w14:paraId="0F19730C" w14:textId="77777777" w:rsidR="008132DB" w:rsidRDefault="008132DB" w:rsidP="008132DB">
            <w:pPr>
              <w:rPr>
                <w:b/>
              </w:rPr>
            </w:pPr>
            <w:r w:rsidRPr="00F57CE8">
              <w:rPr>
                <w:b/>
              </w:rPr>
              <w:t>Farmacoterapia e segurança na decisão terapêutica</w:t>
            </w:r>
          </w:p>
          <w:p w14:paraId="37422853" w14:textId="5A916C69" w:rsidR="00AB0DC7" w:rsidRPr="00F57CE8" w:rsidRDefault="00AB0DC7" w:rsidP="00AB0DC7">
            <w:pPr>
              <w:rPr>
                <w:b/>
              </w:rPr>
            </w:pPr>
            <w:r>
              <w:rPr>
                <w:b/>
              </w:rPr>
              <w:t>(até 4 valores)</w:t>
            </w:r>
          </w:p>
        </w:tc>
        <w:tc>
          <w:tcPr>
            <w:tcW w:w="1982" w:type="dxa"/>
            <w:gridSpan w:val="3"/>
            <w:vAlign w:val="center"/>
          </w:tcPr>
          <w:p w14:paraId="0011C568" w14:textId="74A14646" w:rsidR="008132DB" w:rsidRPr="00F57CE8" w:rsidRDefault="008132DB" w:rsidP="008132DB">
            <w:pPr>
              <w:rPr>
                <w:b/>
              </w:rPr>
            </w:pPr>
            <w:r>
              <w:rPr>
                <w:b/>
              </w:rPr>
              <w:t xml:space="preserve">Média = </w:t>
            </w:r>
          </w:p>
        </w:tc>
      </w:tr>
      <w:tr w:rsidR="008132DB" w:rsidRPr="00F57CE8" w14:paraId="09344505" w14:textId="77777777" w:rsidTr="00FD51B9">
        <w:trPr>
          <w:trHeight w:val="383"/>
        </w:trPr>
        <w:tc>
          <w:tcPr>
            <w:tcW w:w="6512" w:type="dxa"/>
            <w:vMerge/>
          </w:tcPr>
          <w:p w14:paraId="0CED9B2D" w14:textId="282DF544" w:rsidR="008132DB" w:rsidRDefault="008132DB" w:rsidP="008132DB">
            <w:pPr>
              <w:rPr>
                <w:b/>
              </w:rPr>
            </w:pPr>
          </w:p>
        </w:tc>
        <w:tc>
          <w:tcPr>
            <w:tcW w:w="660" w:type="dxa"/>
            <w:vAlign w:val="center"/>
          </w:tcPr>
          <w:p w14:paraId="3703D98A" w14:textId="6F8C19FA" w:rsidR="008132DB" w:rsidRDefault="008132DB" w:rsidP="008132DB">
            <w:pPr>
              <w:jc w:val="center"/>
            </w:pPr>
            <w:r>
              <w:rPr>
                <w:b/>
              </w:rPr>
              <w:t>P</w:t>
            </w:r>
          </w:p>
        </w:tc>
        <w:tc>
          <w:tcPr>
            <w:tcW w:w="661" w:type="dxa"/>
            <w:vAlign w:val="center"/>
          </w:tcPr>
          <w:p w14:paraId="65422EA2" w14:textId="6CCD7877" w:rsidR="008132DB" w:rsidRDefault="008132DB" w:rsidP="008132DB">
            <w:pPr>
              <w:jc w:val="center"/>
            </w:pPr>
            <w:r>
              <w:rPr>
                <w:b/>
              </w:rPr>
              <w:t>V1</w:t>
            </w:r>
          </w:p>
        </w:tc>
        <w:tc>
          <w:tcPr>
            <w:tcW w:w="661" w:type="dxa"/>
            <w:vAlign w:val="center"/>
          </w:tcPr>
          <w:p w14:paraId="1266B4D7" w14:textId="018D8B3C" w:rsidR="008132DB" w:rsidRDefault="008132DB" w:rsidP="008132DB">
            <w:pPr>
              <w:jc w:val="center"/>
              <w:rPr>
                <w:b/>
              </w:rPr>
            </w:pPr>
            <w:r>
              <w:rPr>
                <w:b/>
              </w:rPr>
              <w:t>V2</w:t>
            </w:r>
          </w:p>
        </w:tc>
      </w:tr>
      <w:tr w:rsidR="008132DB" w:rsidRPr="0031077F" w14:paraId="46E7C79D" w14:textId="77777777" w:rsidTr="00D4415C">
        <w:trPr>
          <w:trHeight w:val="680"/>
        </w:trPr>
        <w:tc>
          <w:tcPr>
            <w:tcW w:w="6512" w:type="dxa"/>
          </w:tcPr>
          <w:p w14:paraId="03A75B8C" w14:textId="02C2ADAE" w:rsidR="008132DB" w:rsidRDefault="008132DB" w:rsidP="008132DB">
            <w:r>
              <w:t>Q1.</w:t>
            </w:r>
          </w:p>
        </w:tc>
        <w:tc>
          <w:tcPr>
            <w:tcW w:w="660" w:type="dxa"/>
            <w:vAlign w:val="center"/>
          </w:tcPr>
          <w:p w14:paraId="7875FB03" w14:textId="77777777" w:rsidR="008132DB" w:rsidRDefault="008132DB" w:rsidP="008132DB">
            <w:pPr>
              <w:jc w:val="center"/>
            </w:pPr>
          </w:p>
        </w:tc>
        <w:tc>
          <w:tcPr>
            <w:tcW w:w="661" w:type="dxa"/>
            <w:vAlign w:val="center"/>
          </w:tcPr>
          <w:p w14:paraId="612BA463" w14:textId="77777777" w:rsidR="008132DB" w:rsidRDefault="008132DB" w:rsidP="008132DB">
            <w:pPr>
              <w:jc w:val="center"/>
            </w:pPr>
          </w:p>
        </w:tc>
        <w:tc>
          <w:tcPr>
            <w:tcW w:w="661" w:type="dxa"/>
            <w:vAlign w:val="center"/>
          </w:tcPr>
          <w:p w14:paraId="466FB7B7" w14:textId="431B20B6" w:rsidR="008132DB" w:rsidRDefault="008132DB" w:rsidP="008132DB">
            <w:pPr>
              <w:jc w:val="center"/>
            </w:pPr>
          </w:p>
        </w:tc>
      </w:tr>
      <w:tr w:rsidR="008132DB" w:rsidRPr="0031077F" w14:paraId="620EAAA6" w14:textId="77777777" w:rsidTr="00D4415C">
        <w:trPr>
          <w:trHeight w:val="680"/>
        </w:trPr>
        <w:tc>
          <w:tcPr>
            <w:tcW w:w="6512" w:type="dxa"/>
          </w:tcPr>
          <w:p w14:paraId="46F79E49" w14:textId="34B94865" w:rsidR="008132DB" w:rsidRDefault="008132DB" w:rsidP="008132DB">
            <w:r>
              <w:t>Q2.</w:t>
            </w:r>
          </w:p>
        </w:tc>
        <w:tc>
          <w:tcPr>
            <w:tcW w:w="660" w:type="dxa"/>
            <w:vAlign w:val="center"/>
          </w:tcPr>
          <w:p w14:paraId="7A5B7CFA" w14:textId="77777777" w:rsidR="008132DB" w:rsidRDefault="008132DB" w:rsidP="008132DB">
            <w:pPr>
              <w:jc w:val="center"/>
            </w:pPr>
          </w:p>
        </w:tc>
        <w:tc>
          <w:tcPr>
            <w:tcW w:w="661" w:type="dxa"/>
            <w:vAlign w:val="center"/>
          </w:tcPr>
          <w:p w14:paraId="22D67DC8" w14:textId="77777777" w:rsidR="008132DB" w:rsidRDefault="008132DB" w:rsidP="008132DB">
            <w:pPr>
              <w:jc w:val="center"/>
            </w:pPr>
          </w:p>
        </w:tc>
        <w:tc>
          <w:tcPr>
            <w:tcW w:w="661" w:type="dxa"/>
            <w:vAlign w:val="center"/>
          </w:tcPr>
          <w:p w14:paraId="24801E14" w14:textId="19C4FA0B" w:rsidR="008132DB" w:rsidRDefault="008132DB" w:rsidP="008132DB">
            <w:pPr>
              <w:jc w:val="center"/>
            </w:pPr>
          </w:p>
        </w:tc>
      </w:tr>
      <w:tr w:rsidR="008132DB" w:rsidRPr="0031077F" w14:paraId="66BA4FD0" w14:textId="77777777" w:rsidTr="00D4415C">
        <w:trPr>
          <w:trHeight w:val="680"/>
        </w:trPr>
        <w:tc>
          <w:tcPr>
            <w:tcW w:w="6512" w:type="dxa"/>
          </w:tcPr>
          <w:p w14:paraId="3EACFF96" w14:textId="0DEEB5E6" w:rsidR="008132DB" w:rsidRDefault="008132DB" w:rsidP="008132DB">
            <w:r>
              <w:t>Q3.</w:t>
            </w:r>
          </w:p>
        </w:tc>
        <w:tc>
          <w:tcPr>
            <w:tcW w:w="660" w:type="dxa"/>
            <w:vAlign w:val="center"/>
          </w:tcPr>
          <w:p w14:paraId="66136858" w14:textId="77777777" w:rsidR="008132DB" w:rsidRPr="0031077F" w:rsidRDefault="008132DB" w:rsidP="008132DB">
            <w:pPr>
              <w:jc w:val="center"/>
            </w:pPr>
          </w:p>
        </w:tc>
        <w:tc>
          <w:tcPr>
            <w:tcW w:w="661" w:type="dxa"/>
            <w:vAlign w:val="center"/>
          </w:tcPr>
          <w:p w14:paraId="1196E285" w14:textId="77777777" w:rsidR="008132DB" w:rsidRPr="0031077F" w:rsidRDefault="008132DB" w:rsidP="008132DB">
            <w:pPr>
              <w:jc w:val="center"/>
            </w:pPr>
          </w:p>
        </w:tc>
        <w:tc>
          <w:tcPr>
            <w:tcW w:w="661" w:type="dxa"/>
            <w:vAlign w:val="center"/>
          </w:tcPr>
          <w:p w14:paraId="0DD6063F" w14:textId="07EC43B9" w:rsidR="008132DB" w:rsidRPr="0031077F" w:rsidRDefault="008132DB" w:rsidP="008132DB">
            <w:pPr>
              <w:jc w:val="center"/>
            </w:pPr>
          </w:p>
        </w:tc>
      </w:tr>
      <w:tr w:rsidR="00FD51B9" w:rsidRPr="00761756" w14:paraId="5AAB52E0" w14:textId="77777777" w:rsidTr="00923593">
        <w:tc>
          <w:tcPr>
            <w:tcW w:w="8494" w:type="dxa"/>
            <w:gridSpan w:val="4"/>
            <w:tcBorders>
              <w:left w:val="nil"/>
              <w:bottom w:val="nil"/>
              <w:right w:val="nil"/>
            </w:tcBorders>
            <w:vAlign w:val="center"/>
          </w:tcPr>
          <w:p w14:paraId="69436CA1" w14:textId="5DE26C84" w:rsidR="00FD51B9" w:rsidRPr="00761756" w:rsidRDefault="00FD51B9" w:rsidP="00923593">
            <w:pPr>
              <w:rPr>
                <w:i/>
              </w:rPr>
            </w:pPr>
            <w:r w:rsidRPr="00761756">
              <w:rPr>
                <w:i/>
              </w:rPr>
              <w:t>P – Presidente; V1 – Vogal 1; V2 – Vogal 2</w:t>
            </w:r>
          </w:p>
        </w:tc>
      </w:tr>
    </w:tbl>
    <w:p w14:paraId="33540C22" w14:textId="43A5FFE3" w:rsidR="00FD51B9" w:rsidRDefault="00FD51B9" w:rsidP="00FD51B9">
      <w:pPr>
        <w:jc w:val="right"/>
        <w:rPr>
          <w:i/>
        </w:rPr>
      </w:pPr>
      <w:r w:rsidRPr="00FD51B9">
        <w:rPr>
          <w:i/>
        </w:rPr>
        <w:t>Continua noutra página</w:t>
      </w:r>
    </w:p>
    <w:p w14:paraId="4DFEBC1F" w14:textId="794DD402" w:rsidR="00FD51B9" w:rsidRDefault="00FD51B9" w:rsidP="00FD51B9">
      <w:r>
        <w:br w:type="column"/>
      </w:r>
    </w:p>
    <w:p w14:paraId="44117F35" w14:textId="64DBED01" w:rsidR="00FD51B9" w:rsidRDefault="00FD51B9" w:rsidP="00FD51B9">
      <w:pPr>
        <w:pStyle w:val="Heading1"/>
        <w:numPr>
          <w:ilvl w:val="0"/>
          <w:numId w:val="0"/>
        </w:numPr>
      </w:pPr>
      <w:r>
        <w:t>Prova Teórica (continuação)</w:t>
      </w:r>
    </w:p>
    <w:p w14:paraId="6E49FCDA" w14:textId="77777777" w:rsidR="00FD51B9" w:rsidRDefault="00FD51B9" w:rsidP="00FD51B9">
      <w:pPr>
        <w:pStyle w:val="Heading2"/>
        <w:numPr>
          <w:ilvl w:val="0"/>
          <w:numId w:val="0"/>
        </w:numPr>
        <w:rPr>
          <w:color w:val="auto"/>
          <w:u w:val="single"/>
        </w:rPr>
      </w:pPr>
      <w:r w:rsidRPr="00761756">
        <w:rPr>
          <w:color w:val="auto"/>
        </w:rPr>
        <w:t>Médico Interno</w:t>
      </w:r>
      <w:r>
        <w:rPr>
          <w:color w:val="auto"/>
        </w:rPr>
        <w:t xml:space="preserve">: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39CB4072" w14:textId="3B921974" w:rsidR="00FD51B9" w:rsidRDefault="00FD51B9" w:rsidP="00FD51B9"/>
    <w:tbl>
      <w:tblPr>
        <w:tblStyle w:val="TableGrid"/>
        <w:tblW w:w="0" w:type="auto"/>
        <w:tblCellMar>
          <w:left w:w="28" w:type="dxa"/>
          <w:right w:w="28" w:type="dxa"/>
        </w:tblCellMar>
        <w:tblLook w:val="04A0" w:firstRow="1" w:lastRow="0" w:firstColumn="1" w:lastColumn="0" w:noHBand="0" w:noVBand="1"/>
      </w:tblPr>
      <w:tblGrid>
        <w:gridCol w:w="6512"/>
        <w:gridCol w:w="660"/>
        <w:gridCol w:w="661"/>
        <w:gridCol w:w="661"/>
      </w:tblGrid>
      <w:tr w:rsidR="00F51F77" w:rsidRPr="009113EC" w14:paraId="61A71381" w14:textId="77777777" w:rsidTr="00923593">
        <w:tc>
          <w:tcPr>
            <w:tcW w:w="6512" w:type="dxa"/>
            <w:vAlign w:val="center"/>
          </w:tcPr>
          <w:p w14:paraId="0B93F7C6" w14:textId="1A695075" w:rsidR="00F51F77" w:rsidRPr="009113EC" w:rsidRDefault="00F51F77" w:rsidP="00AB0DC7">
            <w:pPr>
              <w:rPr>
                <w:b/>
              </w:rPr>
            </w:pPr>
            <w:r w:rsidRPr="009113EC">
              <w:rPr>
                <w:b/>
              </w:rPr>
              <w:t>Critério</w:t>
            </w:r>
            <w:r>
              <w:rPr>
                <w:b/>
              </w:rPr>
              <w:t xml:space="preserve"> </w:t>
            </w:r>
          </w:p>
        </w:tc>
        <w:tc>
          <w:tcPr>
            <w:tcW w:w="1982" w:type="dxa"/>
            <w:gridSpan w:val="3"/>
            <w:vAlign w:val="center"/>
          </w:tcPr>
          <w:p w14:paraId="46951DDA" w14:textId="77777777" w:rsidR="00F51F77" w:rsidRPr="009113EC" w:rsidRDefault="00F51F77" w:rsidP="00923593">
            <w:pPr>
              <w:jc w:val="center"/>
              <w:rPr>
                <w:b/>
              </w:rPr>
            </w:pPr>
            <w:r w:rsidRPr="009113EC">
              <w:rPr>
                <w:b/>
              </w:rPr>
              <w:t>Pontuação máxima (valores)</w:t>
            </w:r>
          </w:p>
        </w:tc>
      </w:tr>
      <w:tr w:rsidR="007F584C" w:rsidRPr="00F57CE8" w14:paraId="3F8ADC65" w14:textId="77777777" w:rsidTr="003D2BD3">
        <w:trPr>
          <w:trHeight w:val="567"/>
        </w:trPr>
        <w:tc>
          <w:tcPr>
            <w:tcW w:w="6512" w:type="dxa"/>
            <w:vMerge w:val="restart"/>
            <w:vAlign w:val="center"/>
          </w:tcPr>
          <w:p w14:paraId="4FC27EDF" w14:textId="77777777" w:rsidR="007F584C" w:rsidRDefault="007F584C" w:rsidP="003D2BD3">
            <w:pPr>
              <w:rPr>
                <w:b/>
              </w:rPr>
            </w:pPr>
            <w:r w:rsidRPr="00F57CE8">
              <w:rPr>
                <w:b/>
              </w:rPr>
              <w:t>Discussão crítica de evidência técnico científica em Oncologia</w:t>
            </w:r>
          </w:p>
          <w:p w14:paraId="738A2346" w14:textId="77777777" w:rsidR="007F584C" w:rsidRPr="00F57CE8" w:rsidRDefault="007F584C" w:rsidP="003D2BD3">
            <w:pPr>
              <w:rPr>
                <w:b/>
              </w:rPr>
            </w:pPr>
            <w:r>
              <w:rPr>
                <w:b/>
              </w:rPr>
              <w:t>(até 3 valores)</w:t>
            </w:r>
          </w:p>
        </w:tc>
        <w:tc>
          <w:tcPr>
            <w:tcW w:w="1982" w:type="dxa"/>
            <w:gridSpan w:val="3"/>
            <w:vAlign w:val="center"/>
          </w:tcPr>
          <w:p w14:paraId="157834B6" w14:textId="77777777" w:rsidR="007F584C" w:rsidRPr="00F57CE8" w:rsidRDefault="007F584C" w:rsidP="003D2BD3">
            <w:pPr>
              <w:rPr>
                <w:b/>
              </w:rPr>
            </w:pPr>
            <w:r>
              <w:rPr>
                <w:b/>
              </w:rPr>
              <w:t xml:space="preserve">Média = </w:t>
            </w:r>
          </w:p>
        </w:tc>
      </w:tr>
      <w:tr w:rsidR="007F584C" w:rsidRPr="00F57CE8" w14:paraId="5A928C38" w14:textId="77777777" w:rsidTr="003D2BD3">
        <w:trPr>
          <w:trHeight w:val="377"/>
        </w:trPr>
        <w:tc>
          <w:tcPr>
            <w:tcW w:w="6512" w:type="dxa"/>
            <w:vMerge/>
          </w:tcPr>
          <w:p w14:paraId="4D35E3F6" w14:textId="77777777" w:rsidR="007F584C" w:rsidRDefault="007F584C" w:rsidP="003D2BD3">
            <w:pPr>
              <w:rPr>
                <w:b/>
              </w:rPr>
            </w:pPr>
          </w:p>
        </w:tc>
        <w:tc>
          <w:tcPr>
            <w:tcW w:w="660" w:type="dxa"/>
            <w:vAlign w:val="center"/>
          </w:tcPr>
          <w:p w14:paraId="277722F8" w14:textId="77777777" w:rsidR="007F584C" w:rsidRDefault="007F584C" w:rsidP="003D2BD3">
            <w:pPr>
              <w:jc w:val="center"/>
            </w:pPr>
            <w:r>
              <w:rPr>
                <w:b/>
              </w:rPr>
              <w:t>P</w:t>
            </w:r>
          </w:p>
        </w:tc>
        <w:tc>
          <w:tcPr>
            <w:tcW w:w="661" w:type="dxa"/>
            <w:vAlign w:val="center"/>
          </w:tcPr>
          <w:p w14:paraId="20854C54" w14:textId="77777777" w:rsidR="007F584C" w:rsidRDefault="007F584C" w:rsidP="003D2BD3">
            <w:pPr>
              <w:jc w:val="center"/>
            </w:pPr>
            <w:r>
              <w:rPr>
                <w:b/>
              </w:rPr>
              <w:t>V1</w:t>
            </w:r>
          </w:p>
        </w:tc>
        <w:tc>
          <w:tcPr>
            <w:tcW w:w="661" w:type="dxa"/>
            <w:vAlign w:val="center"/>
          </w:tcPr>
          <w:p w14:paraId="34CDE9E3" w14:textId="77777777" w:rsidR="007F584C" w:rsidRDefault="007F584C" w:rsidP="003D2BD3">
            <w:pPr>
              <w:jc w:val="center"/>
              <w:rPr>
                <w:b/>
              </w:rPr>
            </w:pPr>
            <w:r>
              <w:rPr>
                <w:b/>
              </w:rPr>
              <w:t>V2</w:t>
            </w:r>
          </w:p>
        </w:tc>
      </w:tr>
      <w:tr w:rsidR="007F584C" w:rsidRPr="0031077F" w14:paraId="03F9E63C" w14:textId="77777777" w:rsidTr="003D2BD3">
        <w:trPr>
          <w:trHeight w:val="680"/>
        </w:trPr>
        <w:tc>
          <w:tcPr>
            <w:tcW w:w="6512" w:type="dxa"/>
          </w:tcPr>
          <w:p w14:paraId="431A299E" w14:textId="77777777" w:rsidR="007F584C" w:rsidRDefault="007F584C" w:rsidP="003D2BD3">
            <w:r>
              <w:t>Q1.</w:t>
            </w:r>
          </w:p>
        </w:tc>
        <w:tc>
          <w:tcPr>
            <w:tcW w:w="660" w:type="dxa"/>
            <w:vAlign w:val="center"/>
          </w:tcPr>
          <w:p w14:paraId="5DBB741A" w14:textId="77777777" w:rsidR="007F584C" w:rsidRDefault="007F584C" w:rsidP="003D2BD3">
            <w:pPr>
              <w:jc w:val="center"/>
            </w:pPr>
          </w:p>
        </w:tc>
        <w:tc>
          <w:tcPr>
            <w:tcW w:w="661" w:type="dxa"/>
            <w:vAlign w:val="center"/>
          </w:tcPr>
          <w:p w14:paraId="7B620440" w14:textId="77777777" w:rsidR="007F584C" w:rsidRDefault="007F584C" w:rsidP="003D2BD3">
            <w:pPr>
              <w:jc w:val="center"/>
            </w:pPr>
          </w:p>
        </w:tc>
        <w:tc>
          <w:tcPr>
            <w:tcW w:w="661" w:type="dxa"/>
            <w:vAlign w:val="center"/>
          </w:tcPr>
          <w:p w14:paraId="7A4A0049" w14:textId="77777777" w:rsidR="007F584C" w:rsidRDefault="007F584C" w:rsidP="003D2BD3">
            <w:pPr>
              <w:jc w:val="center"/>
            </w:pPr>
          </w:p>
        </w:tc>
      </w:tr>
      <w:tr w:rsidR="007F584C" w:rsidRPr="0031077F" w14:paraId="1DF9ECBE" w14:textId="77777777" w:rsidTr="003D2BD3">
        <w:trPr>
          <w:trHeight w:val="680"/>
        </w:trPr>
        <w:tc>
          <w:tcPr>
            <w:tcW w:w="6512" w:type="dxa"/>
          </w:tcPr>
          <w:p w14:paraId="25024D10" w14:textId="77777777" w:rsidR="007F584C" w:rsidRDefault="007F584C" w:rsidP="003D2BD3">
            <w:r>
              <w:t>Q2.</w:t>
            </w:r>
          </w:p>
        </w:tc>
        <w:tc>
          <w:tcPr>
            <w:tcW w:w="660" w:type="dxa"/>
            <w:vAlign w:val="center"/>
          </w:tcPr>
          <w:p w14:paraId="64531A4E" w14:textId="77777777" w:rsidR="007F584C" w:rsidRDefault="007F584C" w:rsidP="003D2BD3">
            <w:pPr>
              <w:jc w:val="center"/>
            </w:pPr>
          </w:p>
        </w:tc>
        <w:tc>
          <w:tcPr>
            <w:tcW w:w="661" w:type="dxa"/>
            <w:vAlign w:val="center"/>
          </w:tcPr>
          <w:p w14:paraId="632504B7" w14:textId="77777777" w:rsidR="007F584C" w:rsidRDefault="007F584C" w:rsidP="003D2BD3">
            <w:pPr>
              <w:jc w:val="center"/>
            </w:pPr>
          </w:p>
        </w:tc>
        <w:tc>
          <w:tcPr>
            <w:tcW w:w="661" w:type="dxa"/>
            <w:vAlign w:val="center"/>
          </w:tcPr>
          <w:p w14:paraId="1E32CD47" w14:textId="77777777" w:rsidR="007F584C" w:rsidRDefault="007F584C" w:rsidP="003D2BD3">
            <w:pPr>
              <w:jc w:val="center"/>
            </w:pPr>
          </w:p>
        </w:tc>
      </w:tr>
      <w:tr w:rsidR="007F584C" w:rsidRPr="0031077F" w14:paraId="1E45C155" w14:textId="77777777" w:rsidTr="003D2BD3">
        <w:trPr>
          <w:trHeight w:val="680"/>
        </w:trPr>
        <w:tc>
          <w:tcPr>
            <w:tcW w:w="6512" w:type="dxa"/>
          </w:tcPr>
          <w:p w14:paraId="17FC0799" w14:textId="77777777" w:rsidR="007F584C" w:rsidRDefault="007F584C" w:rsidP="003D2BD3">
            <w:r>
              <w:t>Q3.</w:t>
            </w:r>
          </w:p>
        </w:tc>
        <w:tc>
          <w:tcPr>
            <w:tcW w:w="660" w:type="dxa"/>
            <w:vAlign w:val="center"/>
          </w:tcPr>
          <w:p w14:paraId="3ABC3281" w14:textId="77777777" w:rsidR="007F584C" w:rsidRPr="0031077F" w:rsidRDefault="007F584C" w:rsidP="003D2BD3">
            <w:pPr>
              <w:jc w:val="center"/>
            </w:pPr>
          </w:p>
        </w:tc>
        <w:tc>
          <w:tcPr>
            <w:tcW w:w="661" w:type="dxa"/>
            <w:vAlign w:val="center"/>
          </w:tcPr>
          <w:p w14:paraId="60EA41FF" w14:textId="77777777" w:rsidR="007F584C" w:rsidRPr="0031077F" w:rsidRDefault="007F584C" w:rsidP="003D2BD3">
            <w:pPr>
              <w:jc w:val="center"/>
            </w:pPr>
          </w:p>
        </w:tc>
        <w:tc>
          <w:tcPr>
            <w:tcW w:w="661" w:type="dxa"/>
            <w:vAlign w:val="center"/>
          </w:tcPr>
          <w:p w14:paraId="15F2CA40" w14:textId="77777777" w:rsidR="007F584C" w:rsidRPr="0031077F" w:rsidRDefault="007F584C" w:rsidP="003D2BD3">
            <w:pPr>
              <w:jc w:val="center"/>
            </w:pPr>
          </w:p>
        </w:tc>
      </w:tr>
      <w:tr w:rsidR="00FD51B9" w:rsidRPr="00F57CE8" w14:paraId="566D1A04" w14:textId="77777777" w:rsidTr="00FD51B9">
        <w:trPr>
          <w:trHeight w:val="567"/>
        </w:trPr>
        <w:tc>
          <w:tcPr>
            <w:tcW w:w="6512" w:type="dxa"/>
            <w:vMerge w:val="restart"/>
            <w:vAlign w:val="center"/>
          </w:tcPr>
          <w:p w14:paraId="0136D566" w14:textId="77777777" w:rsidR="00FD51B9" w:rsidRDefault="00FD51B9" w:rsidP="00FD51B9">
            <w:pPr>
              <w:rPr>
                <w:b/>
              </w:rPr>
            </w:pPr>
            <w:r w:rsidRPr="00F57CE8">
              <w:rPr>
                <w:b/>
              </w:rPr>
              <w:t>Discussão de estratégias terapêuticas concorrentes para situações clínicas individuais</w:t>
            </w:r>
          </w:p>
          <w:p w14:paraId="7C436B50" w14:textId="1248FCAF" w:rsidR="00AB0DC7" w:rsidRPr="00F57CE8" w:rsidRDefault="00AB0DC7" w:rsidP="00AB0DC7">
            <w:pPr>
              <w:rPr>
                <w:b/>
              </w:rPr>
            </w:pPr>
            <w:r>
              <w:rPr>
                <w:b/>
              </w:rPr>
              <w:t>(até 6 valores)</w:t>
            </w:r>
          </w:p>
        </w:tc>
        <w:tc>
          <w:tcPr>
            <w:tcW w:w="1982" w:type="dxa"/>
            <w:gridSpan w:val="3"/>
            <w:vAlign w:val="center"/>
          </w:tcPr>
          <w:p w14:paraId="4178E81B" w14:textId="7B52D51D" w:rsidR="00FD51B9" w:rsidRPr="00F57CE8" w:rsidRDefault="00FD51B9" w:rsidP="00FD51B9">
            <w:pPr>
              <w:rPr>
                <w:b/>
              </w:rPr>
            </w:pPr>
            <w:r>
              <w:rPr>
                <w:b/>
              </w:rPr>
              <w:t xml:space="preserve">Média = </w:t>
            </w:r>
          </w:p>
        </w:tc>
      </w:tr>
      <w:tr w:rsidR="00FD51B9" w:rsidRPr="00F57CE8" w14:paraId="7F9E4F62" w14:textId="77777777" w:rsidTr="00FD51B9">
        <w:trPr>
          <w:trHeight w:val="379"/>
        </w:trPr>
        <w:tc>
          <w:tcPr>
            <w:tcW w:w="6512" w:type="dxa"/>
            <w:vMerge/>
          </w:tcPr>
          <w:p w14:paraId="5241ED03" w14:textId="2BE86470" w:rsidR="00FD51B9" w:rsidRDefault="00FD51B9" w:rsidP="00FD51B9">
            <w:pPr>
              <w:rPr>
                <w:b/>
              </w:rPr>
            </w:pPr>
          </w:p>
        </w:tc>
        <w:tc>
          <w:tcPr>
            <w:tcW w:w="660" w:type="dxa"/>
            <w:vAlign w:val="center"/>
          </w:tcPr>
          <w:p w14:paraId="19CEF489" w14:textId="3447AE70" w:rsidR="00FD51B9" w:rsidRDefault="00FD51B9" w:rsidP="00FD51B9">
            <w:pPr>
              <w:jc w:val="center"/>
            </w:pPr>
            <w:r>
              <w:rPr>
                <w:b/>
              </w:rPr>
              <w:t>P</w:t>
            </w:r>
          </w:p>
        </w:tc>
        <w:tc>
          <w:tcPr>
            <w:tcW w:w="661" w:type="dxa"/>
            <w:vAlign w:val="center"/>
          </w:tcPr>
          <w:p w14:paraId="5C5A933A" w14:textId="3CFBC56C" w:rsidR="00FD51B9" w:rsidRDefault="00FD51B9" w:rsidP="00FD51B9">
            <w:pPr>
              <w:jc w:val="center"/>
            </w:pPr>
            <w:r>
              <w:rPr>
                <w:b/>
              </w:rPr>
              <w:t>V1</w:t>
            </w:r>
          </w:p>
        </w:tc>
        <w:tc>
          <w:tcPr>
            <w:tcW w:w="661" w:type="dxa"/>
            <w:vAlign w:val="center"/>
          </w:tcPr>
          <w:p w14:paraId="462E772A" w14:textId="61C5B42A" w:rsidR="00FD51B9" w:rsidRDefault="00FD51B9" w:rsidP="00FD51B9">
            <w:pPr>
              <w:jc w:val="center"/>
              <w:rPr>
                <w:b/>
              </w:rPr>
            </w:pPr>
            <w:r>
              <w:rPr>
                <w:b/>
              </w:rPr>
              <w:t>V2</w:t>
            </w:r>
          </w:p>
        </w:tc>
      </w:tr>
      <w:tr w:rsidR="00FD51B9" w:rsidRPr="0031077F" w14:paraId="3B7A7FCB" w14:textId="77777777" w:rsidTr="00D4415C">
        <w:trPr>
          <w:trHeight w:val="680"/>
        </w:trPr>
        <w:tc>
          <w:tcPr>
            <w:tcW w:w="6512" w:type="dxa"/>
          </w:tcPr>
          <w:p w14:paraId="654D1191" w14:textId="22ACFF2A" w:rsidR="00FD51B9" w:rsidRDefault="00FD51B9" w:rsidP="00FD51B9">
            <w:r>
              <w:t>Q1.</w:t>
            </w:r>
          </w:p>
        </w:tc>
        <w:tc>
          <w:tcPr>
            <w:tcW w:w="660" w:type="dxa"/>
            <w:vAlign w:val="center"/>
          </w:tcPr>
          <w:p w14:paraId="0BE641BB" w14:textId="77777777" w:rsidR="00FD51B9" w:rsidRDefault="00FD51B9" w:rsidP="00FD51B9">
            <w:pPr>
              <w:jc w:val="center"/>
            </w:pPr>
          </w:p>
        </w:tc>
        <w:tc>
          <w:tcPr>
            <w:tcW w:w="661" w:type="dxa"/>
            <w:vAlign w:val="center"/>
          </w:tcPr>
          <w:p w14:paraId="1B745058" w14:textId="77777777" w:rsidR="00FD51B9" w:rsidRDefault="00FD51B9" w:rsidP="00FD51B9">
            <w:pPr>
              <w:jc w:val="center"/>
            </w:pPr>
          </w:p>
        </w:tc>
        <w:tc>
          <w:tcPr>
            <w:tcW w:w="661" w:type="dxa"/>
            <w:vAlign w:val="center"/>
          </w:tcPr>
          <w:p w14:paraId="58A7E149" w14:textId="32B69CE0" w:rsidR="00FD51B9" w:rsidRDefault="00FD51B9" w:rsidP="00FD51B9">
            <w:pPr>
              <w:jc w:val="center"/>
            </w:pPr>
          </w:p>
        </w:tc>
      </w:tr>
      <w:tr w:rsidR="00FD51B9" w:rsidRPr="0031077F" w14:paraId="6247A80A" w14:textId="77777777" w:rsidTr="00D4415C">
        <w:trPr>
          <w:trHeight w:val="680"/>
        </w:trPr>
        <w:tc>
          <w:tcPr>
            <w:tcW w:w="6512" w:type="dxa"/>
          </w:tcPr>
          <w:p w14:paraId="28EDD955" w14:textId="6A03E6B5" w:rsidR="00FD51B9" w:rsidRDefault="00FD51B9" w:rsidP="00FD51B9">
            <w:r>
              <w:t>Q2.</w:t>
            </w:r>
          </w:p>
        </w:tc>
        <w:tc>
          <w:tcPr>
            <w:tcW w:w="660" w:type="dxa"/>
            <w:vAlign w:val="center"/>
          </w:tcPr>
          <w:p w14:paraId="5AFF9BA5" w14:textId="77777777" w:rsidR="00FD51B9" w:rsidRDefault="00FD51B9" w:rsidP="00FD51B9">
            <w:pPr>
              <w:jc w:val="center"/>
            </w:pPr>
          </w:p>
        </w:tc>
        <w:tc>
          <w:tcPr>
            <w:tcW w:w="661" w:type="dxa"/>
            <w:vAlign w:val="center"/>
          </w:tcPr>
          <w:p w14:paraId="1B02EAA7" w14:textId="77777777" w:rsidR="00FD51B9" w:rsidRDefault="00FD51B9" w:rsidP="00FD51B9">
            <w:pPr>
              <w:jc w:val="center"/>
            </w:pPr>
          </w:p>
        </w:tc>
        <w:tc>
          <w:tcPr>
            <w:tcW w:w="661" w:type="dxa"/>
            <w:vAlign w:val="center"/>
          </w:tcPr>
          <w:p w14:paraId="47B76918" w14:textId="79E1E465" w:rsidR="00FD51B9" w:rsidRDefault="00FD51B9" w:rsidP="00FD51B9">
            <w:pPr>
              <w:jc w:val="center"/>
            </w:pPr>
          </w:p>
        </w:tc>
      </w:tr>
      <w:tr w:rsidR="00FD51B9" w:rsidRPr="0031077F" w14:paraId="1BC5D46B" w14:textId="77777777" w:rsidTr="00D4415C">
        <w:trPr>
          <w:trHeight w:val="680"/>
        </w:trPr>
        <w:tc>
          <w:tcPr>
            <w:tcW w:w="6512" w:type="dxa"/>
          </w:tcPr>
          <w:p w14:paraId="2D2C1A10" w14:textId="7AFDE908" w:rsidR="00FD51B9" w:rsidRDefault="00FD51B9" w:rsidP="00FD51B9">
            <w:r>
              <w:t>Q3.</w:t>
            </w:r>
          </w:p>
        </w:tc>
        <w:tc>
          <w:tcPr>
            <w:tcW w:w="660" w:type="dxa"/>
            <w:vAlign w:val="center"/>
          </w:tcPr>
          <w:p w14:paraId="15C7E439" w14:textId="77777777" w:rsidR="00FD51B9" w:rsidRPr="0031077F" w:rsidRDefault="00FD51B9" w:rsidP="00FD51B9">
            <w:pPr>
              <w:jc w:val="center"/>
            </w:pPr>
          </w:p>
        </w:tc>
        <w:tc>
          <w:tcPr>
            <w:tcW w:w="661" w:type="dxa"/>
            <w:vAlign w:val="center"/>
          </w:tcPr>
          <w:p w14:paraId="308B2D4F" w14:textId="77777777" w:rsidR="00FD51B9" w:rsidRPr="0031077F" w:rsidRDefault="00FD51B9" w:rsidP="00FD51B9">
            <w:pPr>
              <w:jc w:val="center"/>
            </w:pPr>
          </w:p>
        </w:tc>
        <w:tc>
          <w:tcPr>
            <w:tcW w:w="661" w:type="dxa"/>
            <w:vAlign w:val="center"/>
          </w:tcPr>
          <w:p w14:paraId="0FF09662" w14:textId="7C7DA3B2" w:rsidR="00FD51B9" w:rsidRPr="0031077F" w:rsidRDefault="00FD51B9" w:rsidP="00FD51B9">
            <w:pPr>
              <w:jc w:val="center"/>
            </w:pPr>
          </w:p>
        </w:tc>
      </w:tr>
      <w:tr w:rsidR="00FD51B9" w:rsidRPr="00761756" w14:paraId="74019AA0" w14:textId="77777777" w:rsidTr="005B7BF5">
        <w:tc>
          <w:tcPr>
            <w:tcW w:w="8494" w:type="dxa"/>
            <w:gridSpan w:val="4"/>
            <w:tcBorders>
              <w:left w:val="nil"/>
              <w:bottom w:val="nil"/>
              <w:right w:val="nil"/>
            </w:tcBorders>
            <w:vAlign w:val="center"/>
          </w:tcPr>
          <w:p w14:paraId="1BAA6C18" w14:textId="403C30A3" w:rsidR="00FD51B9" w:rsidRPr="00761756" w:rsidRDefault="00FD51B9" w:rsidP="00FD51B9">
            <w:pPr>
              <w:rPr>
                <w:i/>
              </w:rPr>
            </w:pPr>
            <w:r w:rsidRPr="00761756">
              <w:rPr>
                <w:i/>
              </w:rPr>
              <w:t>P – Presidente; V1 – Vogal 1; V2 – Vogal 2</w:t>
            </w:r>
          </w:p>
        </w:tc>
      </w:tr>
    </w:tbl>
    <w:p w14:paraId="5480F058" w14:textId="5A1F658D" w:rsidR="00451445" w:rsidRDefault="00451445" w:rsidP="008D5433"/>
    <w:p w14:paraId="0187AB17" w14:textId="77777777" w:rsidR="00451445" w:rsidRDefault="00451445">
      <w:r>
        <w:br w:type="page"/>
      </w:r>
    </w:p>
    <w:p w14:paraId="5D6BCC25" w14:textId="77777777" w:rsidR="00451445" w:rsidRPr="00447687" w:rsidRDefault="00451445" w:rsidP="00451445">
      <w:pPr>
        <w:pStyle w:val="Heading1"/>
        <w:numPr>
          <w:ilvl w:val="0"/>
          <w:numId w:val="0"/>
        </w:numPr>
        <w:rPr>
          <w:sz w:val="30"/>
          <w:szCs w:val="30"/>
        </w:rPr>
      </w:pPr>
      <w:r w:rsidRPr="00447687">
        <w:rPr>
          <w:sz w:val="30"/>
          <w:szCs w:val="30"/>
        </w:rPr>
        <w:lastRenderedPageBreak/>
        <w:t>Critérios de avaliação – Prova Final de Internato de Oncologia Médica</w:t>
      </w:r>
    </w:p>
    <w:p w14:paraId="43F286C1" w14:textId="1472DEAB" w:rsidR="00451445" w:rsidRPr="00451445" w:rsidRDefault="00451445" w:rsidP="00451445">
      <w:pPr>
        <w:pStyle w:val="Heading1"/>
        <w:numPr>
          <w:ilvl w:val="0"/>
          <w:numId w:val="0"/>
        </w:numPr>
        <w:rPr>
          <w:sz w:val="30"/>
          <w:szCs w:val="30"/>
        </w:rPr>
      </w:pPr>
      <w:r w:rsidRPr="00451445">
        <w:rPr>
          <w:sz w:val="30"/>
          <w:szCs w:val="30"/>
        </w:rPr>
        <w:t xml:space="preserve">Prova </w:t>
      </w:r>
      <w:proofErr w:type="spellStart"/>
      <w:r w:rsidRPr="00451445">
        <w:rPr>
          <w:sz w:val="30"/>
          <w:szCs w:val="30"/>
        </w:rPr>
        <w:t>Teórica</w:t>
      </w:r>
      <w:proofErr w:type="spellEnd"/>
      <w:r w:rsidRPr="00451445">
        <w:rPr>
          <w:sz w:val="30"/>
          <w:szCs w:val="30"/>
        </w:rPr>
        <w:t xml:space="preserve"> </w:t>
      </w:r>
    </w:p>
    <w:p w14:paraId="4A28735A" w14:textId="77777777" w:rsidR="00451445" w:rsidRPr="00451445" w:rsidRDefault="00451445" w:rsidP="00451445">
      <w:pPr>
        <w:spacing w:before="100" w:beforeAutospacing="1" w:after="100" w:afterAutospacing="1" w:line="240" w:lineRule="auto"/>
        <w:jc w:val="both"/>
        <w:rPr>
          <w:rFonts w:asciiTheme="majorHAnsi" w:eastAsia="Times New Roman" w:hAnsiTheme="majorHAnsi" w:cstheme="majorHAnsi"/>
          <w:sz w:val="24"/>
          <w:szCs w:val="24"/>
          <w:lang w:eastAsia="en-GB"/>
        </w:rPr>
      </w:pPr>
      <w:r w:rsidRPr="00451445">
        <w:rPr>
          <w:rFonts w:asciiTheme="majorHAnsi" w:eastAsia="Times New Roman" w:hAnsiTheme="majorHAnsi" w:cstheme="majorHAnsi"/>
          <w:lang w:eastAsia="en-GB"/>
        </w:rPr>
        <w:t xml:space="preserve">A prova teórica destina -se a avaliar a integração e o nível de conhecimentos do candidato e reveste a forma oral. Recomenda-se a utilização de uma estrutura padronizada para o âmbito das questões elaboradas, que deve incluir pelo menos, todos as áreas abaixo citadas. Das questões colocadas deve ser mantido registo escrito das mesmas e valorização atribuída à resposta de cada candidato por cada elemento do júri. </w:t>
      </w:r>
    </w:p>
    <w:tbl>
      <w:tblPr>
        <w:tblW w:w="0" w:type="auto"/>
        <w:tblCellMar>
          <w:top w:w="15" w:type="dxa"/>
          <w:left w:w="15" w:type="dxa"/>
          <w:bottom w:w="15" w:type="dxa"/>
          <w:right w:w="15" w:type="dxa"/>
        </w:tblCellMar>
        <w:tblLook w:val="04A0" w:firstRow="1" w:lastRow="0" w:firstColumn="1" w:lastColumn="0" w:noHBand="0" w:noVBand="1"/>
      </w:tblPr>
      <w:tblGrid>
        <w:gridCol w:w="7282"/>
        <w:gridCol w:w="1212"/>
      </w:tblGrid>
      <w:tr w:rsidR="00451445" w:rsidRPr="00451445" w14:paraId="4B479DBE"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0CDE2A5A" w14:textId="77777777"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 xml:space="preserve">Critério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0B6C54" w14:textId="15D50CEE"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Pontuação máxima (valores)</w:t>
            </w:r>
          </w:p>
        </w:tc>
      </w:tr>
      <w:tr w:rsidR="00451445" w:rsidRPr="00451445" w14:paraId="208C950A"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71D7B1E4" w14:textId="77777777" w:rsidR="00451445" w:rsidRPr="00451445" w:rsidRDefault="00451445" w:rsidP="00451445">
            <w:pPr>
              <w:spacing w:before="100" w:beforeAutospacing="1" w:after="100" w:afterAutospacing="1" w:line="240" w:lineRule="auto"/>
              <w:rPr>
                <w:rFonts w:ascii="Calibri" w:eastAsia="Times New Roman" w:hAnsi="Calibri" w:cs="Calibri"/>
                <w:b/>
                <w:bCs/>
                <w:sz w:val="21"/>
                <w:szCs w:val="21"/>
                <w:lang w:eastAsia="en-GB"/>
              </w:rPr>
            </w:pPr>
            <w:r w:rsidRPr="00451445">
              <w:rPr>
                <w:rFonts w:ascii="Calibri" w:eastAsia="Times New Roman" w:hAnsi="Calibri" w:cs="Calibri"/>
                <w:b/>
                <w:bCs/>
                <w:sz w:val="21"/>
                <w:szCs w:val="21"/>
                <w:lang w:eastAsia="en-GB"/>
              </w:rPr>
              <w:t xml:space="preserve">Epidemiologia, Rastreio e Prevenção da doença Oncológica </w:t>
            </w:r>
          </w:p>
          <w:p w14:paraId="3A9C66A5" w14:textId="39DD1768"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Theme="majorHAnsi" w:eastAsia="Times New Roman" w:hAnsiTheme="majorHAnsi" w:cstheme="majorHAnsi"/>
                <w:sz w:val="21"/>
                <w:szCs w:val="21"/>
                <w:lang w:eastAsia="en-GB"/>
              </w:rPr>
              <w:t xml:space="preserve">As questões a colocar devem aferir o conhecimento do médico interno relativamente à epidemiologia das doenças oncológicas; estratégias de rastreio oncológica, sua valorização clínica (na perspetiva do indivíduo e da população) e estratégias de mitigação de risco e de prevenção de doenças oncológicas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1A99D7" w14:textId="295DD2E4"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3</w:t>
            </w:r>
          </w:p>
        </w:tc>
      </w:tr>
      <w:tr w:rsidR="00451445" w:rsidRPr="00451445" w14:paraId="216AE715"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4C3E627F" w14:textId="77777777"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 xml:space="preserve">Estadiamento e prognóstico da doença Oncológica </w:t>
            </w:r>
          </w:p>
          <w:p w14:paraId="10556F04" w14:textId="77777777" w:rsidR="00451445" w:rsidRPr="00451445" w:rsidRDefault="00451445" w:rsidP="00451445">
            <w:pPr>
              <w:spacing w:before="100" w:beforeAutospacing="1" w:after="100" w:afterAutospacing="1" w:line="240" w:lineRule="auto"/>
              <w:rPr>
                <w:rFonts w:asciiTheme="majorHAnsi" w:eastAsia="Times New Roman" w:hAnsiTheme="majorHAnsi" w:cstheme="majorHAnsi"/>
                <w:sz w:val="21"/>
                <w:szCs w:val="21"/>
                <w:lang w:eastAsia="en-GB"/>
              </w:rPr>
            </w:pPr>
            <w:r w:rsidRPr="00451445">
              <w:rPr>
                <w:rFonts w:asciiTheme="majorHAnsi" w:eastAsia="Times New Roman" w:hAnsiTheme="majorHAnsi" w:cstheme="majorHAnsi"/>
                <w:sz w:val="21"/>
                <w:szCs w:val="21"/>
                <w:lang w:eastAsia="en-GB"/>
              </w:rPr>
              <w:t xml:space="preserve">As questões a colocar devem aferir o conhecimento do médico interno relativamente aos métodos de estadiamento das doenças oncológicas e dos critérios para estimar o prognóstico das doenças oncológicas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90ADDE" w14:textId="0F7032CC"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4</w:t>
            </w:r>
          </w:p>
        </w:tc>
      </w:tr>
      <w:tr w:rsidR="00451445" w:rsidRPr="00451445" w14:paraId="3D8B61A1"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1D2FC468" w14:textId="77777777"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 xml:space="preserve">Farmacoterapia e segurança na decisão terapêutica </w:t>
            </w:r>
          </w:p>
          <w:p w14:paraId="4C8E90F6" w14:textId="77777777" w:rsidR="00451445" w:rsidRPr="00451445" w:rsidRDefault="00451445" w:rsidP="00451445">
            <w:pPr>
              <w:spacing w:before="100" w:beforeAutospacing="1" w:after="100" w:afterAutospacing="1" w:line="240" w:lineRule="auto"/>
              <w:rPr>
                <w:rFonts w:asciiTheme="majorHAnsi" w:eastAsia="Times New Roman" w:hAnsiTheme="majorHAnsi" w:cstheme="majorHAnsi"/>
                <w:sz w:val="21"/>
                <w:szCs w:val="21"/>
                <w:lang w:eastAsia="en-GB"/>
              </w:rPr>
            </w:pPr>
            <w:r w:rsidRPr="00451445">
              <w:rPr>
                <w:rFonts w:asciiTheme="majorHAnsi" w:eastAsia="Times New Roman" w:hAnsiTheme="majorHAnsi" w:cstheme="majorHAnsi"/>
                <w:sz w:val="21"/>
                <w:szCs w:val="21"/>
                <w:lang w:eastAsia="en-GB"/>
              </w:rPr>
              <w:t xml:space="preserve">As questões a colocar devem aferir o conhecimento do médico interno relativamente à farmacocinética, farmacodinâmica, interações medicamentosas, contra-indicações e mecanismos de resistência aos fármacos anti-neoplásicos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5C1CA4" w14:textId="50BB2431" w:rsidR="00451445" w:rsidRPr="00451445" w:rsidRDefault="00451445" w:rsidP="00451445">
            <w:pPr>
              <w:spacing w:after="0" w:line="240" w:lineRule="auto"/>
              <w:jc w:val="center"/>
              <w:rPr>
                <w:rFonts w:ascii="Times New Roman" w:eastAsia="Times New Roman" w:hAnsi="Times New Roman" w:cs="Times New Roman"/>
                <w:sz w:val="21"/>
                <w:szCs w:val="21"/>
                <w:lang w:eastAsia="en-GB"/>
              </w:rPr>
            </w:pPr>
          </w:p>
          <w:p w14:paraId="36684D6F" w14:textId="77777777" w:rsidR="00451445" w:rsidRPr="00451445" w:rsidRDefault="00451445" w:rsidP="00451445">
            <w:pPr>
              <w:spacing w:after="0" w:line="240" w:lineRule="auto"/>
              <w:jc w:val="center"/>
              <w:rPr>
                <w:rFonts w:ascii="Times New Roman" w:eastAsia="Times New Roman" w:hAnsi="Times New Roman" w:cs="Times New Roman"/>
                <w:sz w:val="21"/>
                <w:szCs w:val="21"/>
                <w:lang w:eastAsia="en-GB"/>
              </w:rPr>
            </w:pPr>
          </w:p>
          <w:p w14:paraId="2CC368F1" w14:textId="5E5977E7"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4</w:t>
            </w:r>
          </w:p>
          <w:p w14:paraId="5F9DA337" w14:textId="5A6F68CC" w:rsidR="00451445" w:rsidRPr="00451445" w:rsidRDefault="00451445" w:rsidP="00451445">
            <w:pPr>
              <w:spacing w:after="0" w:line="240" w:lineRule="auto"/>
              <w:jc w:val="center"/>
              <w:rPr>
                <w:rFonts w:ascii="Times New Roman" w:eastAsia="Times New Roman" w:hAnsi="Times New Roman" w:cs="Times New Roman"/>
                <w:sz w:val="21"/>
                <w:szCs w:val="21"/>
                <w:lang w:eastAsia="en-GB"/>
              </w:rPr>
            </w:pPr>
          </w:p>
        </w:tc>
      </w:tr>
      <w:tr w:rsidR="00451445" w:rsidRPr="00451445" w14:paraId="0635BEF0"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272D1F80" w14:textId="77777777"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 xml:space="preserve">Discussão crítica de evidência técnico científica em Oncologia </w:t>
            </w:r>
          </w:p>
          <w:p w14:paraId="091E4C51" w14:textId="77777777" w:rsidR="00451445" w:rsidRPr="00451445" w:rsidRDefault="00451445" w:rsidP="00451445">
            <w:pPr>
              <w:spacing w:before="100" w:beforeAutospacing="1" w:after="100" w:afterAutospacing="1" w:line="240" w:lineRule="auto"/>
              <w:rPr>
                <w:rFonts w:asciiTheme="majorHAnsi" w:eastAsia="Times New Roman" w:hAnsiTheme="majorHAnsi" w:cstheme="majorHAnsi"/>
                <w:sz w:val="21"/>
                <w:szCs w:val="21"/>
                <w:lang w:eastAsia="en-GB"/>
              </w:rPr>
            </w:pPr>
            <w:r w:rsidRPr="00451445">
              <w:rPr>
                <w:rFonts w:asciiTheme="majorHAnsi" w:eastAsia="Times New Roman" w:hAnsiTheme="majorHAnsi" w:cstheme="majorHAnsi"/>
                <w:sz w:val="21"/>
                <w:szCs w:val="21"/>
                <w:lang w:eastAsia="en-GB"/>
              </w:rPr>
              <w:t xml:space="preserve">As questões a colocar devem aferir a capacidade do médico interno discutir, criticamente, a evidência técnico-científica nas áreas de influência da Oncologia Médica. Pretende-se uma abordagem centrada na evidência científica por oposição ao item subsequente em que se aferirá a capacidade do médico interno para transferir o conhecimento para a prática clínica. Deve procurar-se aferir a capacidade de identificação/reconhecimento de viéses, limitações e magnitude relativa dos efeitos documentados na evidência técnico-científica.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627898" w14:textId="2959B0D0"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3</w:t>
            </w:r>
          </w:p>
          <w:p w14:paraId="5EB94FC2" w14:textId="152AB518" w:rsidR="00451445" w:rsidRPr="00451445" w:rsidRDefault="00451445" w:rsidP="00451445">
            <w:pPr>
              <w:spacing w:after="0" w:line="240" w:lineRule="auto"/>
              <w:jc w:val="center"/>
              <w:rPr>
                <w:rFonts w:ascii="Times New Roman" w:eastAsia="Times New Roman" w:hAnsi="Times New Roman" w:cs="Times New Roman"/>
                <w:sz w:val="21"/>
                <w:szCs w:val="21"/>
                <w:lang w:eastAsia="en-GB"/>
              </w:rPr>
            </w:pPr>
            <w:r w:rsidRPr="00451445">
              <w:rPr>
                <w:rFonts w:ascii="Times New Roman" w:eastAsia="Times New Roman" w:hAnsi="Times New Roman" w:cs="Times New Roman"/>
                <w:sz w:val="21"/>
                <w:szCs w:val="21"/>
                <w:lang w:eastAsia="en-GB"/>
              </w:rPr>
              <w:fldChar w:fldCharType="begin"/>
            </w:r>
            <w:r w:rsidR="000751F7">
              <w:rPr>
                <w:rFonts w:ascii="Times New Roman" w:eastAsia="Times New Roman" w:hAnsi="Times New Roman" w:cs="Times New Roman"/>
                <w:sz w:val="21"/>
                <w:szCs w:val="21"/>
                <w:lang w:eastAsia="en-GB"/>
              </w:rPr>
              <w:instrText xml:space="preserve"> INCLUDEPICTURE "C:\\var\\folders\\qr\\28dd9v996bx79br0g27cgb8w0000gn\\T\\com.microsoft.Word\\WebArchiveCopyPasteTempFiles\\page3image38197248" \* MERGEFORMAT </w:instrText>
            </w:r>
            <w:r w:rsidRPr="00451445">
              <w:rPr>
                <w:rFonts w:ascii="Times New Roman" w:eastAsia="Times New Roman" w:hAnsi="Times New Roman" w:cs="Times New Roman"/>
                <w:sz w:val="21"/>
                <w:szCs w:val="21"/>
                <w:lang w:eastAsia="en-GB"/>
              </w:rPr>
              <w:fldChar w:fldCharType="separate"/>
            </w:r>
            <w:r w:rsidRPr="00451445">
              <w:rPr>
                <w:rFonts w:ascii="Times New Roman" w:eastAsia="Times New Roman" w:hAnsi="Times New Roman" w:cs="Times New Roman"/>
                <w:noProof/>
                <w:sz w:val="21"/>
                <w:szCs w:val="21"/>
                <w:lang w:eastAsia="en-GB"/>
              </w:rPr>
              <w:drawing>
                <wp:inline distT="0" distB="0" distL="0" distR="0" wp14:anchorId="5F2734C7" wp14:editId="4D029B33">
                  <wp:extent cx="9525" cy="9525"/>
                  <wp:effectExtent l="0" t="0" r="0" b="0"/>
                  <wp:docPr id="2" name="Picture 2" descr="page3image3819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8197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1445">
              <w:rPr>
                <w:rFonts w:ascii="Times New Roman" w:eastAsia="Times New Roman" w:hAnsi="Times New Roman" w:cs="Times New Roman"/>
                <w:sz w:val="21"/>
                <w:szCs w:val="21"/>
                <w:lang w:eastAsia="en-GB"/>
              </w:rPr>
              <w:fldChar w:fldCharType="end"/>
            </w:r>
          </w:p>
        </w:tc>
      </w:tr>
      <w:tr w:rsidR="00451445" w:rsidRPr="00451445" w14:paraId="5CF7FC8B" w14:textId="77777777" w:rsidTr="00451445">
        <w:tc>
          <w:tcPr>
            <w:tcW w:w="0" w:type="auto"/>
            <w:tcBorders>
              <w:top w:val="single" w:sz="4" w:space="0" w:color="000000"/>
              <w:left w:val="single" w:sz="4" w:space="0" w:color="000000"/>
              <w:bottom w:val="single" w:sz="4" w:space="0" w:color="000000"/>
              <w:right w:val="single" w:sz="4" w:space="0" w:color="000000"/>
            </w:tcBorders>
            <w:vAlign w:val="center"/>
            <w:hideMark/>
          </w:tcPr>
          <w:p w14:paraId="56EAC185" w14:textId="77777777" w:rsidR="00451445" w:rsidRPr="00451445" w:rsidRDefault="00451445" w:rsidP="00451445">
            <w:pPr>
              <w:spacing w:before="100" w:beforeAutospacing="1" w:after="100" w:afterAutospacing="1" w:line="240" w:lineRule="auto"/>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 xml:space="preserve">Discussão de estratégias terapêuticas concorrentes para situações clínicas individuais </w:t>
            </w:r>
          </w:p>
          <w:p w14:paraId="070EFE56" w14:textId="77777777" w:rsidR="00451445" w:rsidRPr="00451445" w:rsidRDefault="00451445" w:rsidP="00451445">
            <w:pPr>
              <w:spacing w:before="100" w:beforeAutospacing="1" w:after="100" w:afterAutospacing="1" w:line="240" w:lineRule="auto"/>
              <w:rPr>
                <w:rFonts w:asciiTheme="majorHAnsi" w:eastAsia="Times New Roman" w:hAnsiTheme="majorHAnsi" w:cstheme="majorHAnsi"/>
                <w:sz w:val="21"/>
                <w:szCs w:val="21"/>
                <w:lang w:eastAsia="en-GB"/>
              </w:rPr>
            </w:pPr>
            <w:r w:rsidRPr="00451445">
              <w:rPr>
                <w:rFonts w:asciiTheme="majorHAnsi" w:eastAsia="Times New Roman" w:hAnsiTheme="majorHAnsi" w:cstheme="majorHAnsi"/>
                <w:sz w:val="21"/>
                <w:szCs w:val="21"/>
                <w:lang w:eastAsia="en-GB"/>
              </w:rPr>
              <w:t xml:space="preserve">As questões a colocar devem aferir o conhecimento e capacidade do médico interno na valorização relativa de alternativas terapêuticas diversas (ou estratégias de gestão clínica diversas) no contexto de situações clínicas individuais (nomeadamente pela confrontação com casos clínicos hipotéticos). Deve procurar aferir-se a capacidade do médico interno transferir a melhor evidência técnico- científica para situações clínicas padronizadas com ênfase na valorização relativa de alternativas terapêuticas.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3FD5BF" w14:textId="70E0D182" w:rsidR="00451445" w:rsidRPr="00451445" w:rsidRDefault="00451445" w:rsidP="00451445">
            <w:pPr>
              <w:spacing w:before="100" w:beforeAutospacing="1" w:after="100" w:afterAutospacing="1" w:line="240" w:lineRule="auto"/>
              <w:jc w:val="center"/>
              <w:rPr>
                <w:rFonts w:ascii="Times New Roman" w:eastAsia="Times New Roman" w:hAnsi="Times New Roman" w:cs="Times New Roman"/>
                <w:sz w:val="21"/>
                <w:szCs w:val="21"/>
                <w:lang w:eastAsia="en-GB"/>
              </w:rPr>
            </w:pPr>
            <w:r w:rsidRPr="00451445">
              <w:rPr>
                <w:rFonts w:ascii="Calibri" w:eastAsia="Times New Roman" w:hAnsi="Calibri" w:cs="Calibri"/>
                <w:b/>
                <w:bCs/>
                <w:sz w:val="21"/>
                <w:szCs w:val="21"/>
                <w:lang w:eastAsia="en-GB"/>
              </w:rPr>
              <w:t>6</w:t>
            </w:r>
          </w:p>
        </w:tc>
      </w:tr>
    </w:tbl>
    <w:p w14:paraId="5C0C2CCC" w14:textId="77777777" w:rsidR="008D5433" w:rsidRPr="008D5433" w:rsidRDefault="008D5433" w:rsidP="00451445"/>
    <w:sectPr w:rsidR="008D5433" w:rsidRPr="008D5433" w:rsidSect="00451445">
      <w:headerReference w:type="default" r:id="rId8"/>
      <w:footerReference w:type="default" r:id="rId9"/>
      <w:pgSz w:w="11906" w:h="16838" w:code="9"/>
      <w:pgMar w:top="1418" w:right="1701" w:bottom="787" w:left="1701" w:header="0"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F664" w14:textId="77777777" w:rsidR="00431AFF" w:rsidRDefault="00431AFF" w:rsidP="00FE094D">
      <w:pPr>
        <w:spacing w:after="0" w:line="240" w:lineRule="auto"/>
      </w:pPr>
      <w:r>
        <w:separator/>
      </w:r>
    </w:p>
  </w:endnote>
  <w:endnote w:type="continuationSeparator" w:id="0">
    <w:p w14:paraId="389C3809" w14:textId="77777777" w:rsidR="00431AFF" w:rsidRDefault="00431AFF" w:rsidP="00FE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4F31" w14:textId="19A51B01" w:rsidR="00FD51B9" w:rsidRPr="00451445" w:rsidRDefault="000751F7" w:rsidP="00451445">
    <w:pPr>
      <w:pStyle w:val="Estilo"/>
      <w:pBdr>
        <w:top w:val="single" w:sz="4" w:space="1" w:color="9A7200"/>
      </w:pBdr>
      <w:tabs>
        <w:tab w:val="right" w:pos="8931"/>
      </w:tabs>
      <w:spacing w:before="283" w:after="120" w:line="360" w:lineRule="auto"/>
      <w:ind w:right="10"/>
      <w:rPr>
        <w:rFonts w:ascii="Verdana" w:hAnsi="Verdana" w:cs="Arial"/>
        <w:color w:val="9A7200"/>
        <w:sz w:val="16"/>
        <w:szCs w:val="20"/>
      </w:rPr>
    </w:pPr>
    <w:sdt>
      <w:sdtPr>
        <w:id w:val="-1244415723"/>
        <w:docPartObj>
          <w:docPartGallery w:val="Page Numbers (Bottom of Page)"/>
          <w:docPartUnique/>
        </w:docPartObj>
      </w:sdtPr>
      <w:sdtEndPr/>
      <w:sdtContent>
        <w:sdt>
          <w:sdtPr>
            <w:id w:val="1211381813"/>
            <w:docPartObj>
              <w:docPartGallery w:val="Page Numbers (Top of Page)"/>
              <w:docPartUnique/>
            </w:docPartObj>
          </w:sdtPr>
          <w:sdtEndPr/>
          <w:sdtContent>
            <w:r w:rsidR="00451445" w:rsidRPr="003170E3">
              <w:rPr>
                <w:rFonts w:ascii="Verdana" w:hAnsi="Verdana" w:cs="Arial"/>
                <w:color w:val="9A7200"/>
                <w:sz w:val="16"/>
                <w:szCs w:val="20"/>
              </w:rPr>
              <w:t xml:space="preserve">Aprovado pelo </w:t>
            </w:r>
            <w:r w:rsidR="00451445">
              <w:rPr>
                <w:rFonts w:ascii="Verdana" w:hAnsi="Verdana" w:cs="Arial"/>
                <w:color w:val="9A7200"/>
                <w:sz w:val="16"/>
                <w:szCs w:val="20"/>
              </w:rPr>
              <w:t>Conselho Nacional em 20</w:t>
            </w:r>
            <w:r w:rsidR="00451445" w:rsidRPr="003170E3">
              <w:rPr>
                <w:rFonts w:ascii="Verdana" w:hAnsi="Verdana" w:cs="Arial"/>
                <w:color w:val="9A7200"/>
                <w:sz w:val="16"/>
                <w:szCs w:val="20"/>
              </w:rPr>
              <w:t>.</w:t>
            </w:r>
            <w:r w:rsidR="00451445">
              <w:rPr>
                <w:rFonts w:ascii="Verdana" w:hAnsi="Verdana" w:cs="Arial"/>
                <w:color w:val="9A7200"/>
                <w:sz w:val="16"/>
                <w:szCs w:val="20"/>
              </w:rPr>
              <w:t>05</w:t>
            </w:r>
            <w:r w:rsidR="00451445" w:rsidRPr="003170E3">
              <w:rPr>
                <w:rFonts w:ascii="Verdana" w:hAnsi="Verdana" w:cs="Arial"/>
                <w:color w:val="9A7200"/>
                <w:sz w:val="16"/>
                <w:szCs w:val="20"/>
              </w:rPr>
              <w:t>.20</w:t>
            </w:r>
            <w:r w:rsidR="00451445">
              <w:rPr>
                <w:rFonts w:ascii="Verdana" w:hAnsi="Verdana" w:cs="Arial"/>
                <w:color w:val="9A7200"/>
                <w:sz w:val="16"/>
                <w:szCs w:val="20"/>
              </w:rPr>
              <w:t>20</w:t>
            </w:r>
            <w:r w:rsidR="00451445">
              <w:rPr>
                <w:rFonts w:ascii="Verdana" w:hAnsi="Verdana"/>
                <w:color w:val="9A7200"/>
                <w:sz w:val="16"/>
              </w:rPr>
              <w:tab/>
            </w:r>
          </w:sdtContent>
        </w:sdt>
      </w:sdtContent>
    </w:sdt>
    <w:sdt>
      <w:sdtPr>
        <w:rPr>
          <w:rFonts w:ascii="Verdana" w:hAnsi="Verdana" w:cs="Arial"/>
          <w:color w:val="9A7200"/>
          <w:sz w:val="16"/>
          <w:szCs w:val="20"/>
        </w:rPr>
        <w:id w:val="-68427441"/>
        <w:docPartObj>
          <w:docPartGallery w:val="Page Numbers (Bottom of Page)"/>
          <w:docPartUnique/>
        </w:docPartObj>
      </w:sdtPr>
      <w:sdtEndPr/>
      <w:sdtContent>
        <w:sdt>
          <w:sdtPr>
            <w:rPr>
              <w:rFonts w:ascii="Verdana" w:hAnsi="Verdana" w:cs="Arial"/>
              <w:color w:val="9A7200"/>
              <w:sz w:val="16"/>
              <w:szCs w:val="20"/>
            </w:rPr>
            <w:id w:val="1728636285"/>
            <w:docPartObj>
              <w:docPartGallery w:val="Page Numbers (Top of Page)"/>
              <w:docPartUnique/>
            </w:docPartObj>
          </w:sdtPr>
          <w:sdtEndPr/>
          <w:sdtContent>
            <w:r w:rsidR="00FD51B9" w:rsidRPr="00451445">
              <w:rPr>
                <w:rFonts w:ascii="Verdana" w:hAnsi="Verdana" w:cs="Arial"/>
                <w:color w:val="9A7200"/>
                <w:sz w:val="16"/>
                <w:szCs w:val="20"/>
              </w:rPr>
              <w:t xml:space="preserve">Página </w:t>
            </w:r>
            <w:r w:rsidR="00FD51B9" w:rsidRPr="00451445">
              <w:rPr>
                <w:rFonts w:ascii="Verdana" w:hAnsi="Verdana" w:cs="Arial"/>
                <w:color w:val="9A7200"/>
                <w:sz w:val="16"/>
                <w:szCs w:val="20"/>
              </w:rPr>
              <w:fldChar w:fldCharType="begin"/>
            </w:r>
            <w:r w:rsidR="00FD51B9" w:rsidRPr="00451445">
              <w:rPr>
                <w:rFonts w:ascii="Verdana" w:hAnsi="Verdana" w:cs="Arial"/>
                <w:color w:val="9A7200"/>
                <w:sz w:val="16"/>
                <w:szCs w:val="20"/>
              </w:rPr>
              <w:instrText>PAGE</w:instrText>
            </w:r>
            <w:r w:rsidR="00FD51B9" w:rsidRPr="00451445">
              <w:rPr>
                <w:rFonts w:ascii="Verdana" w:hAnsi="Verdana" w:cs="Arial"/>
                <w:color w:val="9A7200"/>
                <w:sz w:val="16"/>
                <w:szCs w:val="20"/>
              </w:rPr>
              <w:fldChar w:fldCharType="separate"/>
            </w:r>
            <w:r w:rsidR="007F584C" w:rsidRPr="00451445">
              <w:rPr>
                <w:rFonts w:ascii="Verdana" w:hAnsi="Verdana" w:cs="Arial"/>
                <w:color w:val="9A7200"/>
                <w:sz w:val="16"/>
                <w:szCs w:val="20"/>
              </w:rPr>
              <w:t>1</w:t>
            </w:r>
            <w:r w:rsidR="00FD51B9" w:rsidRPr="00451445">
              <w:rPr>
                <w:rFonts w:ascii="Verdana" w:hAnsi="Verdana" w:cs="Arial"/>
                <w:color w:val="9A7200"/>
                <w:sz w:val="16"/>
                <w:szCs w:val="20"/>
              </w:rPr>
              <w:fldChar w:fldCharType="end"/>
            </w:r>
            <w:r w:rsidR="00FD51B9" w:rsidRPr="00451445">
              <w:rPr>
                <w:rFonts w:ascii="Verdana" w:hAnsi="Verdana" w:cs="Arial"/>
                <w:color w:val="9A7200"/>
                <w:sz w:val="16"/>
                <w:szCs w:val="20"/>
              </w:rPr>
              <w:t xml:space="preserve"> de </w:t>
            </w:r>
            <w:r w:rsidR="00FD51B9" w:rsidRPr="00451445">
              <w:rPr>
                <w:rFonts w:ascii="Verdana" w:hAnsi="Verdana" w:cs="Arial"/>
                <w:color w:val="9A7200"/>
                <w:sz w:val="16"/>
                <w:szCs w:val="20"/>
              </w:rPr>
              <w:fldChar w:fldCharType="begin"/>
            </w:r>
            <w:r w:rsidR="00FD51B9" w:rsidRPr="00451445">
              <w:rPr>
                <w:rFonts w:ascii="Verdana" w:hAnsi="Verdana" w:cs="Arial"/>
                <w:color w:val="9A7200"/>
                <w:sz w:val="16"/>
                <w:szCs w:val="20"/>
              </w:rPr>
              <w:instrText>NUMPAGES</w:instrText>
            </w:r>
            <w:r w:rsidR="00FD51B9" w:rsidRPr="00451445">
              <w:rPr>
                <w:rFonts w:ascii="Verdana" w:hAnsi="Verdana" w:cs="Arial"/>
                <w:color w:val="9A7200"/>
                <w:sz w:val="16"/>
                <w:szCs w:val="20"/>
              </w:rPr>
              <w:fldChar w:fldCharType="separate"/>
            </w:r>
            <w:r w:rsidR="007F584C" w:rsidRPr="00451445">
              <w:rPr>
                <w:rFonts w:ascii="Verdana" w:hAnsi="Verdana" w:cs="Arial"/>
                <w:color w:val="9A7200"/>
                <w:sz w:val="16"/>
                <w:szCs w:val="20"/>
              </w:rPr>
              <w:t>2</w:t>
            </w:r>
            <w:r w:rsidR="00FD51B9" w:rsidRPr="00451445">
              <w:rPr>
                <w:rFonts w:ascii="Verdana" w:hAnsi="Verdana" w:cs="Arial"/>
                <w:color w:val="9A7200"/>
                <w:sz w:val="16"/>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2BC1" w14:textId="77777777" w:rsidR="00431AFF" w:rsidRDefault="00431AFF" w:rsidP="00FE094D">
      <w:pPr>
        <w:spacing w:after="0" w:line="240" w:lineRule="auto"/>
      </w:pPr>
      <w:r>
        <w:separator/>
      </w:r>
    </w:p>
  </w:footnote>
  <w:footnote w:type="continuationSeparator" w:id="0">
    <w:p w14:paraId="19E37506" w14:textId="77777777" w:rsidR="00431AFF" w:rsidRDefault="00431AFF" w:rsidP="00FE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2964" w14:textId="4EDC3C15" w:rsidR="008132DB" w:rsidRDefault="00451445" w:rsidP="00451445">
    <w:pPr>
      <w:pStyle w:val="Header"/>
      <w:ind w:left="-1701"/>
      <w:jc w:val="right"/>
      <w:rPr>
        <w:b/>
        <w:i/>
        <w:sz w:val="18"/>
        <w:szCs w:val="18"/>
      </w:rPr>
    </w:pPr>
    <w:r w:rsidRPr="003170E3">
      <w:rPr>
        <w:noProof/>
        <w:lang w:eastAsia="pt-PT"/>
      </w:rPr>
      <w:drawing>
        <wp:inline distT="0" distB="0" distL="0" distR="0" wp14:anchorId="4E1DF799" wp14:editId="21851E5B">
          <wp:extent cx="7558391" cy="1376616"/>
          <wp:effectExtent l="0" t="0" r="0" b="0"/>
          <wp:docPr id="32" name="Imagem 32"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216" cy="1392612"/>
                  </a:xfrm>
                  <a:prstGeom prst="rect">
                    <a:avLst/>
                  </a:prstGeom>
                  <a:noFill/>
                  <a:ln>
                    <a:noFill/>
                  </a:ln>
                </pic:spPr>
              </pic:pic>
            </a:graphicData>
          </a:graphic>
        </wp:inline>
      </w:drawing>
    </w:r>
  </w:p>
  <w:p w14:paraId="71F9E371" w14:textId="77777777" w:rsidR="00451445" w:rsidRPr="008132DB" w:rsidRDefault="00451445" w:rsidP="00451445">
    <w:pPr>
      <w:pStyle w:val="Header"/>
      <w:jc w:val="righ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435B"/>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61709621">
    <w:abstractNumId w:val="0"/>
  </w:num>
  <w:num w:numId="2" w16cid:durableId="1598827722">
    <w:abstractNumId w:val="0"/>
  </w:num>
  <w:num w:numId="3" w16cid:durableId="74075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EC"/>
    <w:rsid w:val="000751F7"/>
    <w:rsid w:val="00092BA1"/>
    <w:rsid w:val="000B59E1"/>
    <w:rsid w:val="000E65EA"/>
    <w:rsid w:val="002A7307"/>
    <w:rsid w:val="002C55EC"/>
    <w:rsid w:val="002D5A5A"/>
    <w:rsid w:val="0031077F"/>
    <w:rsid w:val="00353BDB"/>
    <w:rsid w:val="00431AFF"/>
    <w:rsid w:val="00451445"/>
    <w:rsid w:val="004B3C3F"/>
    <w:rsid w:val="005D2BDF"/>
    <w:rsid w:val="00600357"/>
    <w:rsid w:val="0067083E"/>
    <w:rsid w:val="00761756"/>
    <w:rsid w:val="00790B4B"/>
    <w:rsid w:val="007F584C"/>
    <w:rsid w:val="008132DB"/>
    <w:rsid w:val="008D5433"/>
    <w:rsid w:val="008E01F0"/>
    <w:rsid w:val="00910859"/>
    <w:rsid w:val="009113EC"/>
    <w:rsid w:val="00953C35"/>
    <w:rsid w:val="00AB0DC7"/>
    <w:rsid w:val="00CD72B2"/>
    <w:rsid w:val="00D0342B"/>
    <w:rsid w:val="00D4415C"/>
    <w:rsid w:val="00DF69E5"/>
    <w:rsid w:val="00F51F77"/>
    <w:rsid w:val="00F57CE8"/>
    <w:rsid w:val="00F733AB"/>
    <w:rsid w:val="00F904B9"/>
    <w:rsid w:val="00FD51B9"/>
    <w:rsid w:val="00FE094D"/>
    <w:rsid w:val="00FF50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CCDF5"/>
  <w15:chartTrackingRefBased/>
  <w15:docId w15:val="{3E98D198-C442-4076-AB5A-7004940C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77F"/>
    <w:pPr>
      <w:keepNext/>
      <w:keepLines/>
      <w:numPr>
        <w:numId w:val="1"/>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31077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077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077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077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077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077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07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07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3EC"/>
    <w:pPr>
      <w:numPr>
        <w:ilvl w:val="1"/>
      </w:numPr>
      <w:spacing w:after="0"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3E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1077F"/>
    <w:rPr>
      <w:rFonts w:asciiTheme="majorHAnsi" w:eastAsiaTheme="majorEastAsia" w:hAnsiTheme="majorHAnsi" w:cstheme="majorBidi"/>
      <w:sz w:val="32"/>
      <w:szCs w:val="32"/>
    </w:rPr>
  </w:style>
  <w:style w:type="table" w:styleId="TableGrid">
    <w:name w:val="Table Grid"/>
    <w:basedOn w:val="TableNormal"/>
    <w:uiPriority w:val="39"/>
    <w:rsid w:val="0091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07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107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1077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107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07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107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107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077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E09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FE094D"/>
  </w:style>
  <w:style w:type="paragraph" w:styleId="Footer">
    <w:name w:val="footer"/>
    <w:basedOn w:val="Normal"/>
    <w:link w:val="FooterChar"/>
    <w:uiPriority w:val="99"/>
    <w:unhideWhenUsed/>
    <w:rsid w:val="00FE09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FE094D"/>
  </w:style>
  <w:style w:type="paragraph" w:styleId="NormalWeb">
    <w:name w:val="Normal (Web)"/>
    <w:basedOn w:val="Normal"/>
    <w:uiPriority w:val="99"/>
    <w:semiHidden/>
    <w:unhideWhenUsed/>
    <w:rsid w:val="004514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stilo">
    <w:name w:val="Estilo"/>
    <w:rsid w:val="00451445"/>
    <w:pPr>
      <w:widowControl w:val="0"/>
      <w:autoSpaceDE w:val="0"/>
      <w:autoSpaceDN w:val="0"/>
      <w:adjustRightInd w:val="0"/>
      <w:spacing w:after="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981">
      <w:bodyDiv w:val="1"/>
      <w:marLeft w:val="0"/>
      <w:marRight w:val="0"/>
      <w:marTop w:val="0"/>
      <w:marBottom w:val="0"/>
      <w:divBdr>
        <w:top w:val="none" w:sz="0" w:space="0" w:color="auto"/>
        <w:left w:val="none" w:sz="0" w:space="0" w:color="auto"/>
        <w:bottom w:val="none" w:sz="0" w:space="0" w:color="auto"/>
        <w:right w:val="none" w:sz="0" w:space="0" w:color="auto"/>
      </w:divBdr>
      <w:divsChild>
        <w:div w:id="716394566">
          <w:marLeft w:val="0"/>
          <w:marRight w:val="0"/>
          <w:marTop w:val="0"/>
          <w:marBottom w:val="0"/>
          <w:divBdr>
            <w:top w:val="none" w:sz="0" w:space="0" w:color="auto"/>
            <w:left w:val="none" w:sz="0" w:space="0" w:color="auto"/>
            <w:bottom w:val="none" w:sz="0" w:space="0" w:color="auto"/>
            <w:right w:val="none" w:sz="0" w:space="0" w:color="auto"/>
          </w:divBdr>
          <w:divsChild>
            <w:div w:id="672492222">
              <w:marLeft w:val="0"/>
              <w:marRight w:val="0"/>
              <w:marTop w:val="0"/>
              <w:marBottom w:val="0"/>
              <w:divBdr>
                <w:top w:val="none" w:sz="0" w:space="0" w:color="auto"/>
                <w:left w:val="none" w:sz="0" w:space="0" w:color="auto"/>
                <w:bottom w:val="none" w:sz="0" w:space="0" w:color="auto"/>
                <w:right w:val="none" w:sz="0" w:space="0" w:color="auto"/>
              </w:divBdr>
              <w:divsChild>
                <w:div w:id="1116679135">
                  <w:marLeft w:val="0"/>
                  <w:marRight w:val="0"/>
                  <w:marTop w:val="0"/>
                  <w:marBottom w:val="0"/>
                  <w:divBdr>
                    <w:top w:val="none" w:sz="0" w:space="0" w:color="auto"/>
                    <w:left w:val="none" w:sz="0" w:space="0" w:color="auto"/>
                    <w:bottom w:val="none" w:sz="0" w:space="0" w:color="auto"/>
                    <w:right w:val="none" w:sz="0" w:space="0" w:color="auto"/>
                  </w:divBdr>
                </w:div>
              </w:divsChild>
            </w:div>
            <w:div w:id="963853791">
              <w:marLeft w:val="0"/>
              <w:marRight w:val="0"/>
              <w:marTop w:val="0"/>
              <w:marBottom w:val="0"/>
              <w:divBdr>
                <w:top w:val="none" w:sz="0" w:space="0" w:color="auto"/>
                <w:left w:val="none" w:sz="0" w:space="0" w:color="auto"/>
                <w:bottom w:val="none" w:sz="0" w:space="0" w:color="auto"/>
                <w:right w:val="none" w:sz="0" w:space="0" w:color="auto"/>
              </w:divBdr>
              <w:divsChild>
                <w:div w:id="377366402">
                  <w:marLeft w:val="0"/>
                  <w:marRight w:val="0"/>
                  <w:marTop w:val="0"/>
                  <w:marBottom w:val="0"/>
                  <w:divBdr>
                    <w:top w:val="none" w:sz="0" w:space="0" w:color="auto"/>
                    <w:left w:val="none" w:sz="0" w:space="0" w:color="auto"/>
                    <w:bottom w:val="none" w:sz="0" w:space="0" w:color="auto"/>
                    <w:right w:val="none" w:sz="0" w:space="0" w:color="auto"/>
                  </w:divBdr>
                </w:div>
              </w:divsChild>
            </w:div>
            <w:div w:id="2092651560">
              <w:marLeft w:val="0"/>
              <w:marRight w:val="0"/>
              <w:marTop w:val="0"/>
              <w:marBottom w:val="0"/>
              <w:divBdr>
                <w:top w:val="none" w:sz="0" w:space="0" w:color="auto"/>
                <w:left w:val="none" w:sz="0" w:space="0" w:color="auto"/>
                <w:bottom w:val="none" w:sz="0" w:space="0" w:color="auto"/>
                <w:right w:val="none" w:sz="0" w:space="0" w:color="auto"/>
              </w:divBdr>
              <w:divsChild>
                <w:div w:id="712967552">
                  <w:marLeft w:val="0"/>
                  <w:marRight w:val="0"/>
                  <w:marTop w:val="0"/>
                  <w:marBottom w:val="0"/>
                  <w:divBdr>
                    <w:top w:val="none" w:sz="0" w:space="0" w:color="auto"/>
                    <w:left w:val="none" w:sz="0" w:space="0" w:color="auto"/>
                    <w:bottom w:val="none" w:sz="0" w:space="0" w:color="auto"/>
                    <w:right w:val="none" w:sz="0" w:space="0" w:color="auto"/>
                  </w:divBdr>
                </w:div>
              </w:divsChild>
            </w:div>
            <w:div w:id="1334725707">
              <w:marLeft w:val="0"/>
              <w:marRight w:val="0"/>
              <w:marTop w:val="0"/>
              <w:marBottom w:val="0"/>
              <w:divBdr>
                <w:top w:val="none" w:sz="0" w:space="0" w:color="auto"/>
                <w:left w:val="none" w:sz="0" w:space="0" w:color="auto"/>
                <w:bottom w:val="none" w:sz="0" w:space="0" w:color="auto"/>
                <w:right w:val="none" w:sz="0" w:space="0" w:color="auto"/>
              </w:divBdr>
              <w:divsChild>
                <w:div w:id="640236500">
                  <w:marLeft w:val="0"/>
                  <w:marRight w:val="0"/>
                  <w:marTop w:val="0"/>
                  <w:marBottom w:val="0"/>
                  <w:divBdr>
                    <w:top w:val="none" w:sz="0" w:space="0" w:color="auto"/>
                    <w:left w:val="none" w:sz="0" w:space="0" w:color="auto"/>
                    <w:bottom w:val="none" w:sz="0" w:space="0" w:color="auto"/>
                    <w:right w:val="none" w:sz="0" w:space="0" w:color="auto"/>
                  </w:divBdr>
                </w:div>
              </w:divsChild>
            </w:div>
            <w:div w:id="851575209">
              <w:marLeft w:val="0"/>
              <w:marRight w:val="0"/>
              <w:marTop w:val="0"/>
              <w:marBottom w:val="0"/>
              <w:divBdr>
                <w:top w:val="none" w:sz="0" w:space="0" w:color="auto"/>
                <w:left w:val="none" w:sz="0" w:space="0" w:color="auto"/>
                <w:bottom w:val="none" w:sz="0" w:space="0" w:color="auto"/>
                <w:right w:val="none" w:sz="0" w:space="0" w:color="auto"/>
              </w:divBdr>
              <w:divsChild>
                <w:div w:id="1889536339">
                  <w:marLeft w:val="0"/>
                  <w:marRight w:val="0"/>
                  <w:marTop w:val="0"/>
                  <w:marBottom w:val="0"/>
                  <w:divBdr>
                    <w:top w:val="none" w:sz="0" w:space="0" w:color="auto"/>
                    <w:left w:val="none" w:sz="0" w:space="0" w:color="auto"/>
                    <w:bottom w:val="none" w:sz="0" w:space="0" w:color="auto"/>
                    <w:right w:val="none" w:sz="0" w:space="0" w:color="auto"/>
                  </w:divBdr>
                </w:div>
              </w:divsChild>
            </w:div>
            <w:div w:id="83695448">
              <w:marLeft w:val="0"/>
              <w:marRight w:val="0"/>
              <w:marTop w:val="0"/>
              <w:marBottom w:val="0"/>
              <w:divBdr>
                <w:top w:val="none" w:sz="0" w:space="0" w:color="auto"/>
                <w:left w:val="none" w:sz="0" w:space="0" w:color="auto"/>
                <w:bottom w:val="none" w:sz="0" w:space="0" w:color="auto"/>
                <w:right w:val="none" w:sz="0" w:space="0" w:color="auto"/>
              </w:divBdr>
              <w:divsChild>
                <w:div w:id="795951128">
                  <w:marLeft w:val="0"/>
                  <w:marRight w:val="0"/>
                  <w:marTop w:val="0"/>
                  <w:marBottom w:val="0"/>
                  <w:divBdr>
                    <w:top w:val="none" w:sz="0" w:space="0" w:color="auto"/>
                    <w:left w:val="none" w:sz="0" w:space="0" w:color="auto"/>
                    <w:bottom w:val="none" w:sz="0" w:space="0" w:color="auto"/>
                    <w:right w:val="none" w:sz="0" w:space="0" w:color="auto"/>
                  </w:divBdr>
                </w:div>
              </w:divsChild>
            </w:div>
            <w:div w:id="2133479053">
              <w:marLeft w:val="0"/>
              <w:marRight w:val="0"/>
              <w:marTop w:val="0"/>
              <w:marBottom w:val="0"/>
              <w:divBdr>
                <w:top w:val="none" w:sz="0" w:space="0" w:color="auto"/>
                <w:left w:val="none" w:sz="0" w:space="0" w:color="auto"/>
                <w:bottom w:val="none" w:sz="0" w:space="0" w:color="auto"/>
                <w:right w:val="none" w:sz="0" w:space="0" w:color="auto"/>
              </w:divBdr>
              <w:divsChild>
                <w:div w:id="554971383">
                  <w:marLeft w:val="0"/>
                  <w:marRight w:val="0"/>
                  <w:marTop w:val="0"/>
                  <w:marBottom w:val="0"/>
                  <w:divBdr>
                    <w:top w:val="none" w:sz="0" w:space="0" w:color="auto"/>
                    <w:left w:val="none" w:sz="0" w:space="0" w:color="auto"/>
                    <w:bottom w:val="none" w:sz="0" w:space="0" w:color="auto"/>
                    <w:right w:val="none" w:sz="0" w:space="0" w:color="auto"/>
                  </w:divBdr>
                </w:div>
              </w:divsChild>
            </w:div>
            <w:div w:id="410540937">
              <w:marLeft w:val="0"/>
              <w:marRight w:val="0"/>
              <w:marTop w:val="0"/>
              <w:marBottom w:val="0"/>
              <w:divBdr>
                <w:top w:val="none" w:sz="0" w:space="0" w:color="auto"/>
                <w:left w:val="none" w:sz="0" w:space="0" w:color="auto"/>
                <w:bottom w:val="none" w:sz="0" w:space="0" w:color="auto"/>
                <w:right w:val="none" w:sz="0" w:space="0" w:color="auto"/>
              </w:divBdr>
              <w:divsChild>
                <w:div w:id="645625808">
                  <w:marLeft w:val="0"/>
                  <w:marRight w:val="0"/>
                  <w:marTop w:val="0"/>
                  <w:marBottom w:val="0"/>
                  <w:divBdr>
                    <w:top w:val="none" w:sz="0" w:space="0" w:color="auto"/>
                    <w:left w:val="none" w:sz="0" w:space="0" w:color="auto"/>
                    <w:bottom w:val="none" w:sz="0" w:space="0" w:color="auto"/>
                    <w:right w:val="none" w:sz="0" w:space="0" w:color="auto"/>
                  </w:divBdr>
                </w:div>
              </w:divsChild>
            </w:div>
            <w:div w:id="1789659178">
              <w:marLeft w:val="0"/>
              <w:marRight w:val="0"/>
              <w:marTop w:val="0"/>
              <w:marBottom w:val="0"/>
              <w:divBdr>
                <w:top w:val="none" w:sz="0" w:space="0" w:color="auto"/>
                <w:left w:val="none" w:sz="0" w:space="0" w:color="auto"/>
                <w:bottom w:val="none" w:sz="0" w:space="0" w:color="auto"/>
                <w:right w:val="none" w:sz="0" w:space="0" w:color="auto"/>
              </w:divBdr>
              <w:divsChild>
                <w:div w:id="825901954">
                  <w:marLeft w:val="0"/>
                  <w:marRight w:val="0"/>
                  <w:marTop w:val="0"/>
                  <w:marBottom w:val="0"/>
                  <w:divBdr>
                    <w:top w:val="none" w:sz="0" w:space="0" w:color="auto"/>
                    <w:left w:val="none" w:sz="0" w:space="0" w:color="auto"/>
                    <w:bottom w:val="none" w:sz="0" w:space="0" w:color="auto"/>
                    <w:right w:val="none" w:sz="0" w:space="0" w:color="auto"/>
                  </w:divBdr>
                </w:div>
              </w:divsChild>
            </w:div>
            <w:div w:id="1383597781">
              <w:marLeft w:val="0"/>
              <w:marRight w:val="0"/>
              <w:marTop w:val="0"/>
              <w:marBottom w:val="0"/>
              <w:divBdr>
                <w:top w:val="none" w:sz="0" w:space="0" w:color="auto"/>
                <w:left w:val="none" w:sz="0" w:space="0" w:color="auto"/>
                <w:bottom w:val="none" w:sz="0" w:space="0" w:color="auto"/>
                <w:right w:val="none" w:sz="0" w:space="0" w:color="auto"/>
              </w:divBdr>
              <w:divsChild>
                <w:div w:id="1203592981">
                  <w:marLeft w:val="0"/>
                  <w:marRight w:val="0"/>
                  <w:marTop w:val="0"/>
                  <w:marBottom w:val="0"/>
                  <w:divBdr>
                    <w:top w:val="none" w:sz="0" w:space="0" w:color="auto"/>
                    <w:left w:val="none" w:sz="0" w:space="0" w:color="auto"/>
                    <w:bottom w:val="none" w:sz="0" w:space="0" w:color="auto"/>
                    <w:right w:val="none" w:sz="0" w:space="0" w:color="auto"/>
                  </w:divBdr>
                </w:div>
              </w:divsChild>
            </w:div>
            <w:div w:id="70934608">
              <w:marLeft w:val="0"/>
              <w:marRight w:val="0"/>
              <w:marTop w:val="0"/>
              <w:marBottom w:val="0"/>
              <w:divBdr>
                <w:top w:val="none" w:sz="0" w:space="0" w:color="auto"/>
                <w:left w:val="none" w:sz="0" w:space="0" w:color="auto"/>
                <w:bottom w:val="none" w:sz="0" w:space="0" w:color="auto"/>
                <w:right w:val="none" w:sz="0" w:space="0" w:color="auto"/>
              </w:divBdr>
              <w:divsChild>
                <w:div w:id="494492595">
                  <w:marLeft w:val="0"/>
                  <w:marRight w:val="0"/>
                  <w:marTop w:val="0"/>
                  <w:marBottom w:val="0"/>
                  <w:divBdr>
                    <w:top w:val="none" w:sz="0" w:space="0" w:color="auto"/>
                    <w:left w:val="none" w:sz="0" w:space="0" w:color="auto"/>
                    <w:bottom w:val="none" w:sz="0" w:space="0" w:color="auto"/>
                    <w:right w:val="none" w:sz="0" w:space="0" w:color="auto"/>
                  </w:divBdr>
                </w:div>
              </w:divsChild>
            </w:div>
            <w:div w:id="1871142348">
              <w:marLeft w:val="0"/>
              <w:marRight w:val="0"/>
              <w:marTop w:val="0"/>
              <w:marBottom w:val="0"/>
              <w:divBdr>
                <w:top w:val="none" w:sz="0" w:space="0" w:color="auto"/>
                <w:left w:val="none" w:sz="0" w:space="0" w:color="auto"/>
                <w:bottom w:val="none" w:sz="0" w:space="0" w:color="auto"/>
                <w:right w:val="none" w:sz="0" w:space="0" w:color="auto"/>
              </w:divBdr>
              <w:divsChild>
                <w:div w:id="8064000">
                  <w:marLeft w:val="0"/>
                  <w:marRight w:val="0"/>
                  <w:marTop w:val="0"/>
                  <w:marBottom w:val="0"/>
                  <w:divBdr>
                    <w:top w:val="none" w:sz="0" w:space="0" w:color="auto"/>
                    <w:left w:val="none" w:sz="0" w:space="0" w:color="auto"/>
                    <w:bottom w:val="none" w:sz="0" w:space="0" w:color="auto"/>
                    <w:right w:val="none" w:sz="0" w:space="0" w:color="auto"/>
                  </w:divBdr>
                </w:div>
              </w:divsChild>
            </w:div>
            <w:div w:id="354113329">
              <w:marLeft w:val="0"/>
              <w:marRight w:val="0"/>
              <w:marTop w:val="0"/>
              <w:marBottom w:val="0"/>
              <w:divBdr>
                <w:top w:val="none" w:sz="0" w:space="0" w:color="auto"/>
                <w:left w:val="none" w:sz="0" w:space="0" w:color="auto"/>
                <w:bottom w:val="none" w:sz="0" w:space="0" w:color="auto"/>
                <w:right w:val="none" w:sz="0" w:space="0" w:color="auto"/>
              </w:divBdr>
              <w:divsChild>
                <w:div w:id="271597079">
                  <w:marLeft w:val="0"/>
                  <w:marRight w:val="0"/>
                  <w:marTop w:val="0"/>
                  <w:marBottom w:val="0"/>
                  <w:divBdr>
                    <w:top w:val="none" w:sz="0" w:space="0" w:color="auto"/>
                    <w:left w:val="none" w:sz="0" w:space="0" w:color="auto"/>
                    <w:bottom w:val="none" w:sz="0" w:space="0" w:color="auto"/>
                    <w:right w:val="none" w:sz="0" w:space="0" w:color="auto"/>
                  </w:divBdr>
                </w:div>
              </w:divsChild>
            </w:div>
            <w:div w:id="1969897491">
              <w:marLeft w:val="0"/>
              <w:marRight w:val="0"/>
              <w:marTop w:val="0"/>
              <w:marBottom w:val="0"/>
              <w:divBdr>
                <w:top w:val="none" w:sz="0" w:space="0" w:color="auto"/>
                <w:left w:val="none" w:sz="0" w:space="0" w:color="auto"/>
                <w:bottom w:val="none" w:sz="0" w:space="0" w:color="auto"/>
                <w:right w:val="none" w:sz="0" w:space="0" w:color="auto"/>
              </w:divBdr>
              <w:divsChild>
                <w:div w:id="306473274">
                  <w:marLeft w:val="0"/>
                  <w:marRight w:val="0"/>
                  <w:marTop w:val="0"/>
                  <w:marBottom w:val="0"/>
                  <w:divBdr>
                    <w:top w:val="none" w:sz="0" w:space="0" w:color="auto"/>
                    <w:left w:val="none" w:sz="0" w:space="0" w:color="auto"/>
                    <w:bottom w:val="none" w:sz="0" w:space="0" w:color="auto"/>
                    <w:right w:val="none" w:sz="0" w:space="0" w:color="auto"/>
                  </w:divBdr>
                </w:div>
              </w:divsChild>
            </w:div>
            <w:div w:id="722869334">
              <w:marLeft w:val="0"/>
              <w:marRight w:val="0"/>
              <w:marTop w:val="0"/>
              <w:marBottom w:val="0"/>
              <w:divBdr>
                <w:top w:val="none" w:sz="0" w:space="0" w:color="auto"/>
                <w:left w:val="none" w:sz="0" w:space="0" w:color="auto"/>
                <w:bottom w:val="none" w:sz="0" w:space="0" w:color="auto"/>
                <w:right w:val="none" w:sz="0" w:space="0" w:color="auto"/>
              </w:divBdr>
              <w:divsChild>
                <w:div w:id="9138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2121">
          <w:marLeft w:val="0"/>
          <w:marRight w:val="0"/>
          <w:marTop w:val="0"/>
          <w:marBottom w:val="0"/>
          <w:divBdr>
            <w:top w:val="none" w:sz="0" w:space="0" w:color="auto"/>
            <w:left w:val="none" w:sz="0" w:space="0" w:color="auto"/>
            <w:bottom w:val="none" w:sz="0" w:space="0" w:color="auto"/>
            <w:right w:val="none" w:sz="0" w:space="0" w:color="auto"/>
          </w:divBdr>
          <w:divsChild>
            <w:div w:id="94442162">
              <w:marLeft w:val="0"/>
              <w:marRight w:val="0"/>
              <w:marTop w:val="0"/>
              <w:marBottom w:val="0"/>
              <w:divBdr>
                <w:top w:val="none" w:sz="0" w:space="0" w:color="auto"/>
                <w:left w:val="none" w:sz="0" w:space="0" w:color="auto"/>
                <w:bottom w:val="none" w:sz="0" w:space="0" w:color="auto"/>
                <w:right w:val="none" w:sz="0" w:space="0" w:color="auto"/>
              </w:divBdr>
              <w:divsChild>
                <w:div w:id="5413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Sousa</dc:creator>
  <cp:keywords/>
  <dc:description/>
  <cp:lastModifiedBy>Rita Almeida</cp:lastModifiedBy>
  <cp:revision>2</cp:revision>
  <dcterms:created xsi:type="dcterms:W3CDTF">2022-10-31T15:09:00Z</dcterms:created>
  <dcterms:modified xsi:type="dcterms:W3CDTF">2022-10-31T15:09:00Z</dcterms:modified>
</cp:coreProperties>
</file>