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B36AA3A" w14:textId="08F1FAF8" w:rsidR="002C6F0C" w:rsidRDefault="002C6F0C" w:rsidP="0087401D">
      <w:pPr>
        <w:spacing w:line="360" w:lineRule="auto"/>
        <w:jc w:val="center"/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</w:pPr>
      <w:r w:rsidRPr="003170E3"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  <w:t xml:space="preserve">Colégio </w:t>
      </w:r>
      <w:r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  <w:t>d</w:t>
      </w:r>
      <w:r w:rsidR="00710F56"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  <w:t>a</w:t>
      </w:r>
      <w:r w:rsidRPr="003170E3"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  <w:t xml:space="preserve"> </w:t>
      </w:r>
      <w:r w:rsidR="00710F56" w:rsidRPr="00710F56"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  <w:t>Psiquiatria da Infância e da Adolescência</w:t>
      </w:r>
    </w:p>
    <w:p w14:paraId="4B2D38FA" w14:textId="14C9CB51" w:rsidR="002C6F0C" w:rsidRPr="002C6F0C" w:rsidRDefault="00122C92" w:rsidP="0087401D">
      <w:pPr>
        <w:spacing w:line="360" w:lineRule="auto"/>
        <w:jc w:val="center"/>
        <w:rPr>
          <w:rFonts w:ascii="Times New Roman" w:hAnsi="Times New Roman"/>
          <w:b/>
          <w:bCs/>
          <w:color w:val="9A7200"/>
          <w:sz w:val="28"/>
          <w:szCs w:val="28"/>
          <w:lang w:val="pt-PT"/>
        </w:rPr>
      </w:pPr>
      <w:r w:rsidRPr="00B1204C">
        <w:rPr>
          <w:rFonts w:ascii="Times New Roman" w:hAnsi="Times New Roman"/>
          <w:b/>
          <w:color w:val="9A7200"/>
          <w:sz w:val="28"/>
          <w:szCs w:val="28"/>
          <w:lang w:val="pt-PT"/>
        </w:rPr>
        <w:t>Grelha de Avaliação Final do Internato</w:t>
      </w:r>
      <w:r>
        <w:rPr>
          <w:rFonts w:ascii="Times New Roman" w:hAnsi="Times New Roman"/>
          <w:b/>
          <w:color w:val="9A7200"/>
          <w:sz w:val="28"/>
          <w:szCs w:val="28"/>
          <w:lang w:val="pt-PT"/>
        </w:rPr>
        <w:t xml:space="preserve"> Médico</w:t>
      </w:r>
      <w:r w:rsidRPr="00B1204C">
        <w:rPr>
          <w:rFonts w:ascii="Times New Roman" w:hAnsi="Times New Roman"/>
          <w:b/>
          <w:color w:val="9A7200"/>
          <w:sz w:val="28"/>
          <w:szCs w:val="28"/>
          <w:lang w:val="pt-PT"/>
        </w:rPr>
        <w:t xml:space="preserve"> da Especialidade</w:t>
      </w:r>
    </w:p>
    <w:p w14:paraId="20EFBAB8" w14:textId="77777777" w:rsidR="002C6F0C" w:rsidRPr="00E54D59" w:rsidRDefault="002C6F0C" w:rsidP="00710F56">
      <w:pPr>
        <w:spacing w:line="360" w:lineRule="auto"/>
        <w:jc w:val="both"/>
        <w:rPr>
          <w:rFonts w:ascii="Calibri" w:hAnsi="Calibri" w:cs="Calibri"/>
          <w:lang w:val="pt-PT"/>
        </w:rPr>
      </w:pPr>
    </w:p>
    <w:p w14:paraId="2B6D4B4E" w14:textId="602562A5" w:rsidR="00557A58" w:rsidRDefault="00557A58" w:rsidP="00557A58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  <w:lang w:val="pt-PT"/>
        </w:rPr>
      </w:pPr>
      <w:r w:rsidRPr="00E54D59">
        <w:rPr>
          <w:rFonts w:ascii="Calibri" w:hAnsi="Calibri" w:cs="Calibri"/>
          <w:b/>
          <w:bCs/>
          <w:sz w:val="28"/>
          <w:szCs w:val="28"/>
          <w:lang w:val="pt-PT"/>
        </w:rPr>
        <w:t xml:space="preserve">PROVA </w:t>
      </w:r>
      <w:r>
        <w:rPr>
          <w:rFonts w:ascii="Calibri" w:hAnsi="Calibri" w:cs="Calibri"/>
          <w:b/>
          <w:bCs/>
          <w:sz w:val="28"/>
          <w:szCs w:val="28"/>
          <w:lang w:val="pt-PT"/>
        </w:rPr>
        <w:t>PRÁTICA</w:t>
      </w:r>
    </w:p>
    <w:p w14:paraId="15464D1A" w14:textId="77777777" w:rsidR="00557A58" w:rsidRPr="00557A58" w:rsidRDefault="00557A58" w:rsidP="00557A58">
      <w:pPr>
        <w:spacing w:line="360" w:lineRule="auto"/>
        <w:jc w:val="both"/>
        <w:rPr>
          <w:rFonts w:ascii="Calibri" w:hAnsi="Calibri" w:cs="Calibri"/>
          <w:sz w:val="22"/>
          <w:szCs w:val="22"/>
          <w:lang w:val="pt-PT"/>
        </w:rPr>
      </w:pPr>
    </w:p>
    <w:tbl>
      <w:tblPr>
        <w:tblStyle w:val="TableGrid"/>
        <w:tblW w:w="9887" w:type="dxa"/>
        <w:tblInd w:w="-147" w:type="dxa"/>
        <w:tblLook w:val="04A0" w:firstRow="1" w:lastRow="0" w:firstColumn="1" w:lastColumn="0" w:noHBand="0" w:noVBand="1"/>
      </w:tblPr>
      <w:tblGrid>
        <w:gridCol w:w="2977"/>
        <w:gridCol w:w="4678"/>
        <w:gridCol w:w="1134"/>
        <w:gridCol w:w="1098"/>
      </w:tblGrid>
      <w:tr w:rsidR="00557A58" w:rsidRPr="00E54D59" w14:paraId="6F607604" w14:textId="77777777" w:rsidTr="00BA407F">
        <w:tc>
          <w:tcPr>
            <w:tcW w:w="2977" w:type="dxa"/>
            <w:vAlign w:val="center"/>
          </w:tcPr>
          <w:p w14:paraId="4C7C51C1" w14:textId="77777777" w:rsidR="00557A58" w:rsidRPr="00E54D59" w:rsidRDefault="00557A58" w:rsidP="00BA407F">
            <w:pPr>
              <w:spacing w:before="80" w:after="8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t-PT"/>
              </w:rPr>
            </w:pPr>
            <w:r w:rsidRPr="00E54D59">
              <w:rPr>
                <w:rFonts w:ascii="Calibri" w:hAnsi="Calibri" w:cs="Calibri"/>
                <w:b/>
                <w:bCs/>
                <w:sz w:val="24"/>
                <w:szCs w:val="24"/>
                <w:lang w:val="pt-PT"/>
              </w:rPr>
              <w:t>Domínio da Avaliação</w:t>
            </w:r>
          </w:p>
        </w:tc>
        <w:tc>
          <w:tcPr>
            <w:tcW w:w="4678" w:type="dxa"/>
            <w:vAlign w:val="center"/>
          </w:tcPr>
          <w:p w14:paraId="58593D24" w14:textId="77777777" w:rsidR="00557A58" w:rsidRPr="00E54D59" w:rsidRDefault="00557A58" w:rsidP="00BA407F">
            <w:pPr>
              <w:spacing w:before="80" w:after="8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t-PT"/>
              </w:rPr>
            </w:pPr>
            <w:r w:rsidRPr="00E54D59">
              <w:rPr>
                <w:rFonts w:ascii="Calibri" w:hAnsi="Calibri" w:cs="Calibri"/>
                <w:b/>
                <w:bCs/>
                <w:sz w:val="24"/>
                <w:szCs w:val="24"/>
                <w:lang w:val="pt-PT"/>
              </w:rPr>
              <w:t>Descrição</w:t>
            </w:r>
          </w:p>
        </w:tc>
        <w:tc>
          <w:tcPr>
            <w:tcW w:w="1134" w:type="dxa"/>
            <w:vAlign w:val="center"/>
          </w:tcPr>
          <w:p w14:paraId="728B7AB9" w14:textId="77777777" w:rsidR="00557A58" w:rsidRPr="00E54D59" w:rsidRDefault="00557A58" w:rsidP="00BA407F">
            <w:pPr>
              <w:spacing w:before="80" w:after="8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t-PT"/>
              </w:rPr>
            </w:pPr>
            <w:r w:rsidRPr="00E54D59">
              <w:rPr>
                <w:rFonts w:ascii="Calibri" w:hAnsi="Calibri" w:cs="Calibri"/>
                <w:b/>
                <w:bCs/>
                <w:sz w:val="24"/>
                <w:szCs w:val="24"/>
                <w:lang w:val="pt-PT"/>
              </w:rPr>
              <w:t>Valor Parcial</w:t>
            </w:r>
          </w:p>
        </w:tc>
        <w:tc>
          <w:tcPr>
            <w:tcW w:w="1098" w:type="dxa"/>
            <w:vAlign w:val="center"/>
          </w:tcPr>
          <w:p w14:paraId="6BEFF394" w14:textId="77777777" w:rsidR="00557A58" w:rsidRPr="00E54D59" w:rsidRDefault="00557A58" w:rsidP="00BA407F">
            <w:pPr>
              <w:spacing w:before="80" w:after="8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t-PT"/>
              </w:rPr>
            </w:pPr>
            <w:r w:rsidRPr="00E54D59">
              <w:rPr>
                <w:rFonts w:ascii="Calibri" w:hAnsi="Calibri" w:cs="Calibri"/>
                <w:b/>
                <w:bCs/>
                <w:sz w:val="24"/>
                <w:szCs w:val="24"/>
                <w:lang w:val="pt-PT"/>
              </w:rPr>
              <w:t>Valor</w:t>
            </w:r>
          </w:p>
        </w:tc>
      </w:tr>
      <w:tr w:rsidR="00C36AA9" w:rsidRPr="00CA5699" w14:paraId="47A32EDD" w14:textId="77777777" w:rsidTr="00BA407F">
        <w:tc>
          <w:tcPr>
            <w:tcW w:w="2977" w:type="dxa"/>
            <w:shd w:val="clear" w:color="auto" w:fill="DEEAF6" w:themeFill="accent1" w:themeFillTint="33"/>
          </w:tcPr>
          <w:p w14:paraId="629C5E07" w14:textId="0644CD93" w:rsidR="00C36AA9" w:rsidRPr="00C36AA9" w:rsidRDefault="00C36AA9" w:rsidP="00C36AA9">
            <w:pPr>
              <w:spacing w:before="40" w:after="40" w:line="300" w:lineRule="atLeast"/>
              <w:jc w:val="both"/>
              <w:rPr>
                <w:rFonts w:ascii="Calibri" w:eastAsia="Calibri" w:hAnsi="Calibri" w:cs="Calibri"/>
                <w:b/>
                <w:bCs/>
                <w:i/>
                <w:lang w:val="pt-PT"/>
              </w:rPr>
            </w:pPr>
            <w:r>
              <w:rPr>
                <w:rFonts w:ascii="Calibri" w:eastAsia="Calibri" w:hAnsi="Calibri" w:cs="Calibri"/>
                <w:b/>
                <w:bCs/>
                <w:i/>
                <w:lang w:val="pt-PT"/>
              </w:rPr>
              <w:t xml:space="preserve">1 - </w:t>
            </w:r>
            <w:r w:rsidRPr="00C36AA9">
              <w:rPr>
                <w:rFonts w:ascii="Calibri" w:eastAsia="Calibri" w:hAnsi="Calibri" w:cs="Calibri"/>
                <w:b/>
                <w:bCs/>
                <w:i/>
                <w:lang w:val="pt-PT"/>
              </w:rPr>
              <w:t>Qualidade de apresentação do caso</w:t>
            </w:r>
          </w:p>
        </w:tc>
        <w:tc>
          <w:tcPr>
            <w:tcW w:w="4678" w:type="dxa"/>
          </w:tcPr>
          <w:p w14:paraId="23D02602" w14:textId="77777777" w:rsidR="00C36AA9" w:rsidRPr="00C36AA9" w:rsidRDefault="00C36AA9" w:rsidP="00C36AA9">
            <w:pPr>
              <w:jc w:val="both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1134" w:type="dxa"/>
          </w:tcPr>
          <w:p w14:paraId="034EF10C" w14:textId="77777777" w:rsidR="00C36AA9" w:rsidRPr="00C36AA9" w:rsidRDefault="00C36AA9" w:rsidP="00C36AA9">
            <w:pPr>
              <w:spacing w:before="80" w:after="80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1098" w:type="dxa"/>
            <w:shd w:val="clear" w:color="auto" w:fill="DEEAF6" w:themeFill="accent1" w:themeFillTint="33"/>
          </w:tcPr>
          <w:p w14:paraId="0682166E" w14:textId="4B84C119" w:rsidR="00C36AA9" w:rsidRPr="00C36AA9" w:rsidRDefault="00C36AA9" w:rsidP="00C36AA9">
            <w:pPr>
              <w:spacing w:before="80" w:after="80"/>
              <w:rPr>
                <w:rFonts w:ascii="Calibri" w:hAnsi="Calibri" w:cs="Calibri"/>
                <w:b/>
                <w:bCs/>
                <w:lang w:val="pt-PT"/>
              </w:rPr>
            </w:pPr>
            <w:r w:rsidRPr="00C36AA9">
              <w:rPr>
                <w:rFonts w:ascii="Calibri" w:hAnsi="Calibri" w:cs="Calibri"/>
                <w:b/>
                <w:bCs/>
              </w:rPr>
              <w:t>10</w:t>
            </w:r>
          </w:p>
        </w:tc>
      </w:tr>
      <w:tr w:rsidR="00C36AA9" w:rsidRPr="00CA5699" w14:paraId="5753CA33" w14:textId="77777777" w:rsidTr="00AC090C">
        <w:tc>
          <w:tcPr>
            <w:tcW w:w="2977" w:type="dxa"/>
          </w:tcPr>
          <w:p w14:paraId="5A49A7E5" w14:textId="367FC835" w:rsidR="00C36AA9" w:rsidRPr="00C36AA9" w:rsidRDefault="00C36AA9" w:rsidP="00C36AA9">
            <w:pPr>
              <w:pStyle w:val="ListParagraph"/>
              <w:numPr>
                <w:ilvl w:val="0"/>
                <w:numId w:val="45"/>
              </w:numPr>
              <w:suppressAutoHyphens w:val="0"/>
              <w:spacing w:before="40" w:after="40" w:line="300" w:lineRule="atLeast"/>
              <w:ind w:left="312" w:hanging="357"/>
              <w:rPr>
                <w:rFonts w:ascii="Calibri" w:hAnsi="Calibri" w:cs="Calibri"/>
                <w:lang w:val="pt-PT"/>
              </w:rPr>
            </w:pPr>
            <w:r w:rsidRPr="00C36AA9">
              <w:rPr>
                <w:rFonts w:ascii="Calibri" w:hAnsi="Calibri" w:cs="Calibri"/>
                <w:lang w:val="pt-PT"/>
              </w:rPr>
              <w:t>Qualidade da relação estabelecida com a criança e com a família; qualidade da anamnese e da observação</w:t>
            </w:r>
          </w:p>
        </w:tc>
        <w:tc>
          <w:tcPr>
            <w:tcW w:w="4678" w:type="dxa"/>
          </w:tcPr>
          <w:p w14:paraId="56BAE205" w14:textId="77777777" w:rsidR="00C36AA9" w:rsidRPr="00C36AA9" w:rsidRDefault="00C36AA9" w:rsidP="00C36AA9">
            <w:pPr>
              <w:jc w:val="both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1134" w:type="dxa"/>
          </w:tcPr>
          <w:p w14:paraId="5A7DADE2" w14:textId="3254FDDB" w:rsidR="00C36AA9" w:rsidRPr="00C36AA9" w:rsidRDefault="00C36AA9" w:rsidP="00C36AA9">
            <w:pPr>
              <w:spacing w:before="80" w:after="80"/>
              <w:rPr>
                <w:rFonts w:ascii="Calibri" w:hAnsi="Calibri" w:cs="Calibri"/>
                <w:lang w:val="pt-PT"/>
              </w:rPr>
            </w:pPr>
            <w:r w:rsidRPr="00C36AA9">
              <w:rPr>
                <w:rFonts w:ascii="Calibri" w:hAnsi="Calibri" w:cs="Calibri"/>
              </w:rPr>
              <w:t>2</w:t>
            </w:r>
          </w:p>
        </w:tc>
        <w:tc>
          <w:tcPr>
            <w:tcW w:w="1098" w:type="dxa"/>
          </w:tcPr>
          <w:p w14:paraId="2284AFAA" w14:textId="77777777" w:rsidR="00C36AA9" w:rsidRPr="00C36AA9" w:rsidRDefault="00C36AA9" w:rsidP="00C36AA9">
            <w:pPr>
              <w:spacing w:before="80" w:after="80"/>
              <w:rPr>
                <w:rFonts w:ascii="Calibri" w:hAnsi="Calibri" w:cs="Calibri"/>
                <w:lang w:val="pt-PT"/>
              </w:rPr>
            </w:pPr>
          </w:p>
        </w:tc>
      </w:tr>
      <w:tr w:rsidR="00C36AA9" w:rsidRPr="00CA5699" w14:paraId="7EFC907C" w14:textId="77777777" w:rsidTr="00AC090C">
        <w:tc>
          <w:tcPr>
            <w:tcW w:w="2977" w:type="dxa"/>
          </w:tcPr>
          <w:p w14:paraId="75171FF2" w14:textId="019B9A8C" w:rsidR="00C36AA9" w:rsidRPr="00C36AA9" w:rsidRDefault="00C36AA9" w:rsidP="00C36AA9">
            <w:pPr>
              <w:pStyle w:val="ListParagraph"/>
              <w:numPr>
                <w:ilvl w:val="0"/>
                <w:numId w:val="45"/>
              </w:numPr>
              <w:suppressAutoHyphens w:val="0"/>
              <w:spacing w:before="40" w:after="40" w:line="300" w:lineRule="atLeast"/>
              <w:ind w:left="312" w:hanging="357"/>
              <w:rPr>
                <w:rFonts w:ascii="Calibri" w:hAnsi="Calibri" w:cs="Calibri"/>
                <w:lang w:val="pt-PT"/>
              </w:rPr>
            </w:pPr>
            <w:r w:rsidRPr="00C36AA9">
              <w:rPr>
                <w:rFonts w:ascii="Calibri" w:hAnsi="Calibri" w:cs="Calibri"/>
                <w:lang w:val="pt-PT"/>
              </w:rPr>
              <w:t>Qualidade da história, clareza da linguagem, capacidade de síntese, formulação e problemas, hipóteses de diagnóstico e discussão</w:t>
            </w:r>
          </w:p>
        </w:tc>
        <w:tc>
          <w:tcPr>
            <w:tcW w:w="4678" w:type="dxa"/>
          </w:tcPr>
          <w:p w14:paraId="13316C4C" w14:textId="77777777" w:rsidR="00C36AA9" w:rsidRPr="00C36AA9" w:rsidRDefault="00C36AA9" w:rsidP="00C36AA9">
            <w:pPr>
              <w:jc w:val="both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1134" w:type="dxa"/>
          </w:tcPr>
          <w:p w14:paraId="6A1449F1" w14:textId="4984941F" w:rsidR="00C36AA9" w:rsidRPr="00C36AA9" w:rsidRDefault="00C36AA9" w:rsidP="00C36AA9">
            <w:pPr>
              <w:spacing w:before="80" w:after="80"/>
              <w:rPr>
                <w:rFonts w:ascii="Calibri" w:hAnsi="Calibri" w:cs="Calibri"/>
                <w:lang w:val="pt-PT"/>
              </w:rPr>
            </w:pPr>
            <w:r w:rsidRPr="00C36AA9">
              <w:rPr>
                <w:rFonts w:ascii="Calibri" w:hAnsi="Calibri" w:cs="Calibri"/>
              </w:rPr>
              <w:t>3</w:t>
            </w:r>
          </w:p>
        </w:tc>
        <w:tc>
          <w:tcPr>
            <w:tcW w:w="1098" w:type="dxa"/>
          </w:tcPr>
          <w:p w14:paraId="27659472" w14:textId="77777777" w:rsidR="00C36AA9" w:rsidRPr="00C36AA9" w:rsidRDefault="00C36AA9" w:rsidP="00C36AA9">
            <w:pPr>
              <w:spacing w:before="80" w:after="80"/>
              <w:rPr>
                <w:rFonts w:ascii="Calibri" w:hAnsi="Calibri" w:cs="Calibri"/>
                <w:lang w:val="pt-PT"/>
              </w:rPr>
            </w:pPr>
          </w:p>
        </w:tc>
      </w:tr>
      <w:tr w:rsidR="00C36AA9" w:rsidRPr="00CA5699" w14:paraId="6DAA6EC0" w14:textId="77777777" w:rsidTr="00AC090C">
        <w:tc>
          <w:tcPr>
            <w:tcW w:w="2977" w:type="dxa"/>
          </w:tcPr>
          <w:p w14:paraId="414C15A8" w14:textId="7E3349FE" w:rsidR="00C36AA9" w:rsidRPr="00C36AA9" w:rsidRDefault="00C36AA9" w:rsidP="00C36AA9">
            <w:pPr>
              <w:pStyle w:val="ListParagraph"/>
              <w:numPr>
                <w:ilvl w:val="0"/>
                <w:numId w:val="45"/>
              </w:numPr>
              <w:suppressAutoHyphens w:val="0"/>
              <w:spacing w:before="40" w:after="40" w:line="300" w:lineRule="atLeast"/>
              <w:ind w:left="312" w:hanging="357"/>
              <w:rPr>
                <w:rFonts w:ascii="Calibri" w:hAnsi="Calibri" w:cs="Calibri"/>
                <w:lang w:val="pt-PT"/>
              </w:rPr>
            </w:pPr>
            <w:r w:rsidRPr="00C36AA9">
              <w:rPr>
                <w:rFonts w:ascii="Calibri" w:hAnsi="Calibri" w:cs="Calibri"/>
                <w:lang w:val="pt-PT"/>
              </w:rPr>
              <w:t>Pedido de exames complementares de diagnóstico</w:t>
            </w:r>
          </w:p>
        </w:tc>
        <w:tc>
          <w:tcPr>
            <w:tcW w:w="4678" w:type="dxa"/>
          </w:tcPr>
          <w:p w14:paraId="10AA8DB0" w14:textId="0D37BBD6" w:rsidR="00C36AA9" w:rsidRDefault="00C36AA9" w:rsidP="00C36AA9">
            <w:pPr>
              <w:jc w:val="both"/>
              <w:rPr>
                <w:rFonts w:ascii="Calibri" w:hAnsi="Calibri" w:cs="Calibri"/>
                <w:lang w:val="pt-PT"/>
              </w:rPr>
            </w:pPr>
            <w:r w:rsidRPr="00C36AA9">
              <w:rPr>
                <w:rFonts w:ascii="Calibri" w:hAnsi="Calibri" w:cs="Calibri"/>
                <w:lang w:val="pt-PT"/>
              </w:rPr>
              <w:t>1 valor - pedido adequado e bem fundamentado</w:t>
            </w:r>
          </w:p>
          <w:p w14:paraId="2E2DC6BA" w14:textId="77777777" w:rsidR="00C36AA9" w:rsidRPr="00C36AA9" w:rsidRDefault="00C36AA9" w:rsidP="00C36AA9">
            <w:pPr>
              <w:jc w:val="both"/>
              <w:rPr>
                <w:rFonts w:ascii="Calibri" w:hAnsi="Calibri" w:cs="Calibri"/>
                <w:lang w:val="pt-PT"/>
              </w:rPr>
            </w:pPr>
          </w:p>
          <w:p w14:paraId="1EE7978A" w14:textId="7A0A4884" w:rsidR="00C36AA9" w:rsidRPr="00C36AA9" w:rsidRDefault="00C36AA9" w:rsidP="00C36AA9">
            <w:pPr>
              <w:jc w:val="both"/>
              <w:rPr>
                <w:rFonts w:ascii="Calibri" w:hAnsi="Calibri" w:cs="Calibri"/>
                <w:lang w:val="pt-PT"/>
              </w:rPr>
            </w:pPr>
            <w:r w:rsidRPr="00C36AA9">
              <w:rPr>
                <w:rFonts w:ascii="Calibri" w:hAnsi="Calibri" w:cs="Calibri"/>
                <w:lang w:val="pt-PT"/>
              </w:rPr>
              <w:t>0.5 valores – pedido inadequado ou injustificado</w:t>
            </w:r>
          </w:p>
        </w:tc>
        <w:tc>
          <w:tcPr>
            <w:tcW w:w="1134" w:type="dxa"/>
          </w:tcPr>
          <w:p w14:paraId="35AD43E1" w14:textId="778CD6E7" w:rsidR="00C36AA9" w:rsidRPr="00C36AA9" w:rsidRDefault="00C36AA9" w:rsidP="00C36AA9">
            <w:pPr>
              <w:spacing w:before="80" w:after="80"/>
              <w:rPr>
                <w:rFonts w:ascii="Calibri" w:hAnsi="Calibri" w:cs="Calibri"/>
                <w:lang w:val="pt-PT"/>
              </w:rPr>
            </w:pPr>
            <w:r w:rsidRPr="00C36AA9">
              <w:rPr>
                <w:rFonts w:ascii="Calibri" w:hAnsi="Calibri" w:cs="Calibri"/>
              </w:rPr>
              <w:t>1</w:t>
            </w:r>
          </w:p>
        </w:tc>
        <w:tc>
          <w:tcPr>
            <w:tcW w:w="1098" w:type="dxa"/>
          </w:tcPr>
          <w:p w14:paraId="5311D1CC" w14:textId="77777777" w:rsidR="00C36AA9" w:rsidRPr="00C36AA9" w:rsidRDefault="00C36AA9" w:rsidP="00C36AA9">
            <w:pPr>
              <w:spacing w:before="80" w:after="80"/>
              <w:rPr>
                <w:rFonts w:ascii="Calibri" w:hAnsi="Calibri" w:cs="Calibri"/>
                <w:lang w:val="pt-PT"/>
              </w:rPr>
            </w:pPr>
          </w:p>
        </w:tc>
      </w:tr>
      <w:tr w:rsidR="00C36AA9" w:rsidRPr="00CA5699" w14:paraId="2FEEB0E1" w14:textId="77777777" w:rsidTr="00AC090C">
        <w:tc>
          <w:tcPr>
            <w:tcW w:w="2977" w:type="dxa"/>
          </w:tcPr>
          <w:p w14:paraId="3EF695F6" w14:textId="711D4BEF" w:rsidR="00C36AA9" w:rsidRPr="00C36AA9" w:rsidRDefault="00C36AA9" w:rsidP="00C36AA9">
            <w:pPr>
              <w:pStyle w:val="ListParagraph"/>
              <w:numPr>
                <w:ilvl w:val="0"/>
                <w:numId w:val="45"/>
              </w:numPr>
              <w:suppressAutoHyphens w:val="0"/>
              <w:spacing w:before="40" w:after="40" w:line="300" w:lineRule="atLeast"/>
              <w:ind w:left="312" w:hanging="357"/>
              <w:rPr>
                <w:rFonts w:ascii="Calibri" w:hAnsi="Calibri" w:cs="Calibri"/>
                <w:lang w:val="pt-PT"/>
              </w:rPr>
            </w:pPr>
            <w:r w:rsidRPr="00C36AA9">
              <w:rPr>
                <w:rFonts w:ascii="Calibri" w:hAnsi="Calibri" w:cs="Calibri"/>
                <w:lang w:val="pt-PT"/>
              </w:rPr>
              <w:t>Relatório final com diagnóstico mais privável, plano terapêutico, prognóstico e plano de seguimento</w:t>
            </w:r>
          </w:p>
        </w:tc>
        <w:tc>
          <w:tcPr>
            <w:tcW w:w="4678" w:type="dxa"/>
          </w:tcPr>
          <w:p w14:paraId="14E3D3DD" w14:textId="77777777" w:rsidR="00C36AA9" w:rsidRPr="00C36AA9" w:rsidRDefault="00C36AA9" w:rsidP="00C36AA9">
            <w:pPr>
              <w:jc w:val="both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1134" w:type="dxa"/>
          </w:tcPr>
          <w:p w14:paraId="0343826E" w14:textId="0BF6FEF2" w:rsidR="00C36AA9" w:rsidRPr="00C36AA9" w:rsidRDefault="00C36AA9" w:rsidP="00C36AA9">
            <w:pPr>
              <w:spacing w:before="80" w:after="80"/>
              <w:rPr>
                <w:rFonts w:ascii="Calibri" w:hAnsi="Calibri" w:cs="Calibri"/>
                <w:lang w:val="pt-PT"/>
              </w:rPr>
            </w:pPr>
            <w:r w:rsidRPr="00C36AA9">
              <w:rPr>
                <w:rFonts w:ascii="Calibri" w:hAnsi="Calibri" w:cs="Calibri"/>
              </w:rPr>
              <w:t>4</w:t>
            </w:r>
          </w:p>
        </w:tc>
        <w:tc>
          <w:tcPr>
            <w:tcW w:w="1098" w:type="dxa"/>
          </w:tcPr>
          <w:p w14:paraId="4FEF71D4" w14:textId="77777777" w:rsidR="00C36AA9" w:rsidRPr="00C36AA9" w:rsidRDefault="00C36AA9" w:rsidP="00C36AA9">
            <w:pPr>
              <w:spacing w:before="80" w:after="80"/>
              <w:rPr>
                <w:rFonts w:ascii="Calibri" w:hAnsi="Calibri" w:cs="Calibri"/>
                <w:lang w:val="pt-PT"/>
              </w:rPr>
            </w:pPr>
          </w:p>
        </w:tc>
      </w:tr>
      <w:tr w:rsidR="00C36AA9" w:rsidRPr="00CA5699" w14:paraId="38F9BF1C" w14:textId="77777777" w:rsidTr="00C36AA9">
        <w:tc>
          <w:tcPr>
            <w:tcW w:w="2977" w:type="dxa"/>
            <w:shd w:val="clear" w:color="auto" w:fill="DEEAF6" w:themeFill="accent1" w:themeFillTint="33"/>
          </w:tcPr>
          <w:p w14:paraId="4480DE45" w14:textId="1D9F4BC7" w:rsidR="00C36AA9" w:rsidRPr="00C36AA9" w:rsidRDefault="00C36AA9" w:rsidP="00C36AA9">
            <w:pPr>
              <w:spacing w:before="40" w:after="40" w:line="300" w:lineRule="atLeast"/>
              <w:rPr>
                <w:rFonts w:ascii="Calibri" w:hAnsi="Calibri" w:cs="Calibri"/>
                <w:lang w:val="pt-PT"/>
              </w:rPr>
            </w:pPr>
            <w:r w:rsidRPr="00C36AA9">
              <w:rPr>
                <w:rFonts w:ascii="Calibri" w:eastAsia="Calibri" w:hAnsi="Calibri" w:cs="Calibri"/>
                <w:b/>
                <w:bCs/>
                <w:i/>
                <w:lang w:val="pt-PT"/>
              </w:rPr>
              <w:t>2- Qualidade da argumentação do caso</w:t>
            </w:r>
          </w:p>
        </w:tc>
        <w:tc>
          <w:tcPr>
            <w:tcW w:w="4678" w:type="dxa"/>
          </w:tcPr>
          <w:p w14:paraId="1EDBCB72" w14:textId="77777777" w:rsidR="00C36AA9" w:rsidRPr="00C36AA9" w:rsidRDefault="00C36AA9" w:rsidP="00C36AA9">
            <w:pPr>
              <w:jc w:val="both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1134" w:type="dxa"/>
          </w:tcPr>
          <w:p w14:paraId="711887BD" w14:textId="2FD9D3DE" w:rsidR="00C36AA9" w:rsidRPr="00C36AA9" w:rsidRDefault="00C36AA9" w:rsidP="00C36AA9">
            <w:pPr>
              <w:spacing w:before="80" w:after="80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1098" w:type="dxa"/>
            <w:shd w:val="clear" w:color="auto" w:fill="DEEAF6" w:themeFill="accent1" w:themeFillTint="33"/>
          </w:tcPr>
          <w:p w14:paraId="551C47C2" w14:textId="032ADE2C" w:rsidR="00C36AA9" w:rsidRPr="00C36AA9" w:rsidRDefault="00C36AA9" w:rsidP="00C36AA9">
            <w:pPr>
              <w:spacing w:before="80" w:after="80"/>
              <w:rPr>
                <w:rFonts w:ascii="Calibri" w:hAnsi="Calibri" w:cs="Calibri"/>
                <w:lang w:val="pt-PT"/>
              </w:rPr>
            </w:pPr>
            <w:r w:rsidRPr="00C36AA9">
              <w:rPr>
                <w:rFonts w:ascii="Calibri" w:hAnsi="Calibri" w:cs="Calibri"/>
                <w:b/>
                <w:bCs/>
              </w:rPr>
              <w:t>10</w:t>
            </w:r>
          </w:p>
        </w:tc>
      </w:tr>
    </w:tbl>
    <w:p w14:paraId="75BC648E" w14:textId="4395ABBA" w:rsidR="00557A58" w:rsidRPr="00557A58" w:rsidRDefault="00557A58" w:rsidP="00EF14B3">
      <w:pPr>
        <w:rPr>
          <w:rFonts w:ascii="Calibri" w:hAnsi="Calibri" w:cs="Calibri"/>
          <w:noProof w:val="0"/>
          <w:sz w:val="22"/>
          <w:szCs w:val="22"/>
          <w:lang w:val="pt-PT" w:eastAsia="pt-PT"/>
        </w:rPr>
      </w:pPr>
    </w:p>
    <w:sectPr w:rsidR="00557A58" w:rsidRPr="00557A58" w:rsidSect="00A67F55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  <w:numRestart w:val="eachPage"/>
      </w:footnotePr>
      <w:endnotePr>
        <w:numFmt w:val="decimal"/>
      </w:endnotePr>
      <w:pgSz w:w="11905" w:h="16837" w:code="9"/>
      <w:pgMar w:top="851" w:right="1361" w:bottom="1004" w:left="136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33333" w14:textId="77777777" w:rsidR="008360C1" w:rsidRDefault="008360C1">
      <w:r>
        <w:separator/>
      </w:r>
    </w:p>
  </w:endnote>
  <w:endnote w:type="continuationSeparator" w:id="0">
    <w:p w14:paraId="067C746D" w14:textId="77777777" w:rsidR="008360C1" w:rsidRDefault="0083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561D7" w14:textId="10A2EDCD" w:rsidR="00ED35A3" w:rsidRPr="002E13EB" w:rsidRDefault="002E13EB" w:rsidP="002E13EB">
    <w:pPr>
      <w:pStyle w:val="Estilo"/>
      <w:pBdr>
        <w:top w:val="single" w:sz="4" w:space="1" w:color="9A7200"/>
      </w:pBdr>
      <w:tabs>
        <w:tab w:val="right" w:pos="8931"/>
      </w:tabs>
      <w:spacing w:before="283" w:after="120" w:line="360" w:lineRule="auto"/>
      <w:ind w:right="10"/>
      <w:rPr>
        <w:color w:val="9A7200"/>
      </w:rPr>
    </w:pPr>
    <w:r w:rsidRPr="003170E3">
      <w:rPr>
        <w:rFonts w:ascii="Verdana" w:hAnsi="Verdana" w:cs="Arial"/>
        <w:color w:val="9A7200"/>
        <w:sz w:val="16"/>
        <w:szCs w:val="20"/>
      </w:rPr>
      <w:t xml:space="preserve">Aprovado pelo </w:t>
    </w:r>
    <w:r>
      <w:rPr>
        <w:rFonts w:ascii="Verdana" w:hAnsi="Verdana" w:cs="Arial"/>
        <w:color w:val="9A7200"/>
        <w:sz w:val="16"/>
        <w:szCs w:val="20"/>
      </w:rPr>
      <w:t>Conselho Nacional em 05</w:t>
    </w:r>
    <w:r w:rsidRPr="003170E3">
      <w:rPr>
        <w:rFonts w:ascii="Verdana" w:hAnsi="Verdana" w:cs="Arial"/>
        <w:color w:val="9A7200"/>
        <w:sz w:val="16"/>
        <w:szCs w:val="20"/>
      </w:rPr>
      <w:t>.</w:t>
    </w:r>
    <w:r>
      <w:rPr>
        <w:rFonts w:ascii="Verdana" w:hAnsi="Verdana" w:cs="Arial"/>
        <w:color w:val="9A7200"/>
        <w:sz w:val="16"/>
        <w:szCs w:val="20"/>
      </w:rPr>
      <w:t>02</w:t>
    </w:r>
    <w:r w:rsidRPr="003170E3">
      <w:rPr>
        <w:rFonts w:ascii="Verdana" w:hAnsi="Verdana" w:cs="Arial"/>
        <w:color w:val="9A7200"/>
        <w:sz w:val="16"/>
        <w:szCs w:val="20"/>
      </w:rPr>
      <w:t>.20</w:t>
    </w:r>
    <w:r>
      <w:rPr>
        <w:rFonts w:ascii="Verdana" w:hAnsi="Verdana" w:cs="Arial"/>
        <w:color w:val="9A7200"/>
        <w:sz w:val="16"/>
        <w:szCs w:val="20"/>
      </w:rPr>
      <w:t>21</w:t>
    </w:r>
    <w:r>
      <w:rPr>
        <w:rFonts w:ascii="Verdana" w:hAnsi="Verdana"/>
        <w:color w:val="9A7200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2FB75" w14:textId="752BB7FF" w:rsidR="0043151E" w:rsidRPr="003170E3" w:rsidRDefault="0043151E" w:rsidP="0087401D">
    <w:pPr>
      <w:pStyle w:val="Estilo"/>
      <w:pBdr>
        <w:top w:val="single" w:sz="4" w:space="1" w:color="9A7200"/>
      </w:pBdr>
      <w:tabs>
        <w:tab w:val="right" w:pos="8931"/>
      </w:tabs>
      <w:spacing w:before="283" w:after="120" w:line="360" w:lineRule="auto"/>
      <w:ind w:right="10"/>
      <w:rPr>
        <w:color w:val="9A7200"/>
      </w:rPr>
    </w:pPr>
    <w:r w:rsidRPr="003170E3">
      <w:rPr>
        <w:rFonts w:ascii="Verdana" w:hAnsi="Verdana" w:cs="Arial"/>
        <w:color w:val="9A7200"/>
        <w:sz w:val="16"/>
        <w:szCs w:val="20"/>
      </w:rPr>
      <w:t xml:space="preserve">Aprovado pelo </w:t>
    </w:r>
    <w:r>
      <w:rPr>
        <w:rFonts w:ascii="Verdana" w:hAnsi="Verdana" w:cs="Arial"/>
        <w:color w:val="9A7200"/>
        <w:sz w:val="16"/>
        <w:szCs w:val="20"/>
      </w:rPr>
      <w:t xml:space="preserve">Conselho Nacional em </w:t>
    </w:r>
    <w:r w:rsidR="004A5A42">
      <w:rPr>
        <w:rFonts w:ascii="Verdana" w:hAnsi="Verdana" w:cs="Arial"/>
        <w:color w:val="9A7200"/>
        <w:sz w:val="16"/>
        <w:szCs w:val="20"/>
      </w:rPr>
      <w:t>0</w:t>
    </w:r>
    <w:r w:rsidR="00710F56">
      <w:rPr>
        <w:rFonts w:ascii="Verdana" w:hAnsi="Verdana" w:cs="Arial"/>
        <w:color w:val="9A7200"/>
        <w:sz w:val="16"/>
        <w:szCs w:val="20"/>
      </w:rPr>
      <w:t>5</w:t>
    </w:r>
    <w:r w:rsidRPr="003170E3">
      <w:rPr>
        <w:rFonts w:ascii="Verdana" w:hAnsi="Verdana" w:cs="Arial"/>
        <w:color w:val="9A7200"/>
        <w:sz w:val="16"/>
        <w:szCs w:val="20"/>
      </w:rPr>
      <w:t>.</w:t>
    </w:r>
    <w:r w:rsidR="00710F56">
      <w:rPr>
        <w:rFonts w:ascii="Verdana" w:hAnsi="Verdana" w:cs="Arial"/>
        <w:color w:val="9A7200"/>
        <w:sz w:val="16"/>
        <w:szCs w:val="20"/>
      </w:rPr>
      <w:t>02</w:t>
    </w:r>
    <w:r w:rsidRPr="003170E3">
      <w:rPr>
        <w:rFonts w:ascii="Verdana" w:hAnsi="Verdana" w:cs="Arial"/>
        <w:color w:val="9A7200"/>
        <w:sz w:val="16"/>
        <w:szCs w:val="20"/>
      </w:rPr>
      <w:t>.20</w:t>
    </w:r>
    <w:r w:rsidR="00346951">
      <w:rPr>
        <w:rFonts w:ascii="Verdana" w:hAnsi="Verdana" w:cs="Arial"/>
        <w:color w:val="9A7200"/>
        <w:sz w:val="16"/>
        <w:szCs w:val="20"/>
      </w:rPr>
      <w:t>2</w:t>
    </w:r>
    <w:r w:rsidR="00710F56">
      <w:rPr>
        <w:rFonts w:ascii="Verdana" w:hAnsi="Verdana" w:cs="Arial"/>
        <w:color w:val="9A7200"/>
        <w:sz w:val="16"/>
        <w:szCs w:val="20"/>
      </w:rPr>
      <w:t>1</w:t>
    </w:r>
    <w:r w:rsidR="0087401D">
      <w:rPr>
        <w:rFonts w:ascii="Verdana" w:hAnsi="Verdana"/>
        <w:color w:val="9A720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527BB" w14:textId="77777777" w:rsidR="008360C1" w:rsidRDefault="008360C1">
      <w:r>
        <w:separator/>
      </w:r>
    </w:p>
  </w:footnote>
  <w:footnote w:type="continuationSeparator" w:id="0">
    <w:p w14:paraId="3AFE9186" w14:textId="77777777" w:rsidR="008360C1" w:rsidRDefault="00836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3DEB7" w14:textId="77777777" w:rsidR="001947F5" w:rsidRDefault="001947F5" w:rsidP="0087401D">
    <w:pPr>
      <w:pStyle w:val="Header"/>
      <w:ind w:left="-1361"/>
    </w:pPr>
    <w:r w:rsidRPr="003170E3">
      <w:rPr>
        <w:lang w:val="pt-PT" w:eastAsia="pt-PT"/>
      </w:rPr>
      <w:drawing>
        <wp:inline distT="0" distB="0" distL="0" distR="0" wp14:anchorId="2D1B0DE4" wp14:editId="01F0A565">
          <wp:extent cx="7692041" cy="1401288"/>
          <wp:effectExtent l="0" t="0" r="4445" b="8890"/>
          <wp:docPr id="3" name="Imagem 31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474" cy="140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3DF83" w14:textId="77777777" w:rsidR="001947F5" w:rsidRDefault="001947F5" w:rsidP="001947F5">
    <w:pPr>
      <w:pStyle w:val="Header"/>
      <w:ind w:left="-567"/>
    </w:pPr>
  </w:p>
  <w:p w14:paraId="35024D94" w14:textId="77777777" w:rsidR="001947F5" w:rsidRDefault="001947F5" w:rsidP="001947F5">
    <w:pPr>
      <w:pStyle w:val="Header"/>
      <w:ind w:left="-567"/>
    </w:pPr>
  </w:p>
  <w:p w14:paraId="3466E7F4" w14:textId="77777777" w:rsidR="001947F5" w:rsidRDefault="001947F5" w:rsidP="001947F5">
    <w:pPr>
      <w:pStyle w:val="Header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C1491" w14:textId="77777777" w:rsidR="002C6F0C" w:rsidRDefault="002C6F0C" w:rsidP="0087401D">
    <w:pPr>
      <w:pStyle w:val="Header"/>
      <w:ind w:left="-1361"/>
      <w:rPr>
        <w:lang w:val="pt-PT" w:eastAsia="pt-PT"/>
      </w:rPr>
    </w:pPr>
    <w:r w:rsidRPr="003170E3">
      <w:rPr>
        <w:lang w:val="pt-PT" w:eastAsia="pt-PT"/>
      </w:rPr>
      <w:drawing>
        <wp:inline distT="0" distB="0" distL="0" distR="0" wp14:anchorId="1F6A1D3D" wp14:editId="44F07D09">
          <wp:extent cx="7630160" cy="1390015"/>
          <wp:effectExtent l="0" t="0" r="8890" b="635"/>
          <wp:docPr id="4" name="Imagem 32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160" cy="139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EDD36C" w14:textId="77777777" w:rsidR="002C6F0C" w:rsidRDefault="002C6F0C" w:rsidP="002C6F0C">
    <w:pPr>
      <w:pStyle w:val="Header"/>
      <w:ind w:left="-1797"/>
      <w:rPr>
        <w:lang w:val="pt-PT" w:eastAsia="pt-PT"/>
      </w:rPr>
    </w:pPr>
  </w:p>
  <w:p w14:paraId="76D49A6B" w14:textId="77777777" w:rsidR="002C6F0C" w:rsidRDefault="002C6F0C" w:rsidP="002C6F0C">
    <w:pPr>
      <w:pStyle w:val="Header"/>
      <w:ind w:left="-1797"/>
    </w:pPr>
  </w:p>
  <w:p w14:paraId="5534DFF3" w14:textId="77777777" w:rsidR="002C6F0C" w:rsidRDefault="002C6F0C" w:rsidP="002C6F0C">
    <w:pPr>
      <w:pStyle w:val="Header"/>
      <w:ind w:left="-1797"/>
    </w:pPr>
  </w:p>
  <w:p w14:paraId="68804877" w14:textId="77777777" w:rsidR="002C6F0C" w:rsidRDefault="002C6F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B789C"/>
    <w:multiLevelType w:val="hybridMultilevel"/>
    <w:tmpl w:val="B0C6492E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11F8"/>
    <w:multiLevelType w:val="hybridMultilevel"/>
    <w:tmpl w:val="F7704A0C"/>
    <w:lvl w:ilvl="0" w:tplc="656C6ECC">
      <w:start w:val="4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E029A"/>
    <w:multiLevelType w:val="hybridMultilevel"/>
    <w:tmpl w:val="F29259B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078C3DBD"/>
    <w:multiLevelType w:val="hybridMultilevel"/>
    <w:tmpl w:val="7CEA8328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94F56"/>
    <w:multiLevelType w:val="hybridMultilevel"/>
    <w:tmpl w:val="D564F31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0A127522"/>
    <w:multiLevelType w:val="hybridMultilevel"/>
    <w:tmpl w:val="B4628A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14601"/>
    <w:multiLevelType w:val="hybridMultilevel"/>
    <w:tmpl w:val="BBA673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13700"/>
    <w:multiLevelType w:val="hybridMultilevel"/>
    <w:tmpl w:val="8E40D854"/>
    <w:lvl w:ilvl="0" w:tplc="C7FA6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B2B38"/>
    <w:multiLevelType w:val="hybridMultilevel"/>
    <w:tmpl w:val="C652F16A"/>
    <w:lvl w:ilvl="0" w:tplc="17E8736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9" w15:restartNumberingAfterBreak="0">
    <w:nsid w:val="16501CED"/>
    <w:multiLevelType w:val="hybridMultilevel"/>
    <w:tmpl w:val="B83C68F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DE5634"/>
    <w:multiLevelType w:val="hybridMultilevel"/>
    <w:tmpl w:val="8F74D8E2"/>
    <w:lvl w:ilvl="0" w:tplc="040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C327134"/>
    <w:multiLevelType w:val="hybridMultilevel"/>
    <w:tmpl w:val="7B341E3C"/>
    <w:lvl w:ilvl="0" w:tplc="88161ED0">
      <w:start w:val="1"/>
      <w:numFmt w:val="lowerLetter"/>
      <w:lvlText w:val="%1)"/>
      <w:lvlJc w:val="left"/>
      <w:pPr>
        <w:ind w:left="720" w:hanging="360"/>
      </w:pPr>
      <w:rPr>
        <w:rFonts w:cs="Constantia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6678C"/>
    <w:multiLevelType w:val="hybridMultilevel"/>
    <w:tmpl w:val="60168C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F05F6"/>
    <w:multiLevelType w:val="hybridMultilevel"/>
    <w:tmpl w:val="AF1C6178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2519F"/>
    <w:multiLevelType w:val="hybridMultilevel"/>
    <w:tmpl w:val="4C7486F0"/>
    <w:lvl w:ilvl="0" w:tplc="08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2CC07F50"/>
    <w:multiLevelType w:val="hybridMultilevel"/>
    <w:tmpl w:val="4C70F3B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22873"/>
    <w:multiLevelType w:val="hybridMultilevel"/>
    <w:tmpl w:val="741CE1FE"/>
    <w:lvl w:ilvl="0" w:tplc="0816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35BB7494"/>
    <w:multiLevelType w:val="hybridMultilevel"/>
    <w:tmpl w:val="65388D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45999"/>
    <w:multiLevelType w:val="hybridMultilevel"/>
    <w:tmpl w:val="484E4A34"/>
    <w:lvl w:ilvl="0" w:tplc="D35CFD54">
      <w:start w:val="5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38B07B88"/>
    <w:multiLevelType w:val="hybridMultilevel"/>
    <w:tmpl w:val="A13ADD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C11BC"/>
    <w:multiLevelType w:val="hybridMultilevel"/>
    <w:tmpl w:val="C37C01E2"/>
    <w:lvl w:ilvl="0" w:tplc="1AD22A6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4828C5"/>
    <w:multiLevelType w:val="hybridMultilevel"/>
    <w:tmpl w:val="7B142E22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1069F"/>
    <w:multiLevelType w:val="hybridMultilevel"/>
    <w:tmpl w:val="50D8FD34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2349D"/>
    <w:multiLevelType w:val="hybridMultilevel"/>
    <w:tmpl w:val="C436E5E0"/>
    <w:lvl w:ilvl="0" w:tplc="94B469B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AF060A"/>
    <w:multiLevelType w:val="hybridMultilevel"/>
    <w:tmpl w:val="99E68A16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E125A"/>
    <w:multiLevelType w:val="hybridMultilevel"/>
    <w:tmpl w:val="9232179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 w15:restartNumberingAfterBreak="0">
    <w:nsid w:val="4DFA2625"/>
    <w:multiLevelType w:val="hybridMultilevel"/>
    <w:tmpl w:val="D47E8926"/>
    <w:lvl w:ilvl="0" w:tplc="08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7" w15:restartNumberingAfterBreak="0">
    <w:nsid w:val="4F2D2B2E"/>
    <w:multiLevelType w:val="hybridMultilevel"/>
    <w:tmpl w:val="5D7E31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24595"/>
    <w:multiLevelType w:val="hybridMultilevel"/>
    <w:tmpl w:val="2C587120"/>
    <w:lvl w:ilvl="0" w:tplc="08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56E724F3"/>
    <w:multiLevelType w:val="hybridMultilevel"/>
    <w:tmpl w:val="F3F820D4"/>
    <w:lvl w:ilvl="0" w:tplc="040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5CD478E2"/>
    <w:multiLevelType w:val="hybridMultilevel"/>
    <w:tmpl w:val="B0D4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8685D"/>
    <w:multiLevelType w:val="hybridMultilevel"/>
    <w:tmpl w:val="1F44F8D6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2" w15:restartNumberingAfterBreak="0">
    <w:nsid w:val="5F120888"/>
    <w:multiLevelType w:val="hybridMultilevel"/>
    <w:tmpl w:val="EA9C28AE"/>
    <w:lvl w:ilvl="0" w:tplc="04090011">
      <w:start w:val="1"/>
      <w:numFmt w:val="decimal"/>
      <w:lvlText w:val="%1)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3" w15:restartNumberingAfterBreak="0">
    <w:nsid w:val="61A71249"/>
    <w:multiLevelType w:val="hybridMultilevel"/>
    <w:tmpl w:val="3D96F33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4" w15:restartNumberingAfterBreak="0">
    <w:nsid w:val="62A04E4E"/>
    <w:multiLevelType w:val="hybridMultilevel"/>
    <w:tmpl w:val="7F9E2D0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634B1336"/>
    <w:multiLevelType w:val="hybridMultilevel"/>
    <w:tmpl w:val="1478BF76"/>
    <w:lvl w:ilvl="0" w:tplc="BA2A89D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65802D09"/>
    <w:multiLevelType w:val="hybridMultilevel"/>
    <w:tmpl w:val="D31A454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7" w15:restartNumberingAfterBreak="0">
    <w:nsid w:val="6B061D49"/>
    <w:multiLevelType w:val="hybridMultilevel"/>
    <w:tmpl w:val="8AFA35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AE598A">
      <w:start w:val="1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7748B"/>
    <w:multiLevelType w:val="hybridMultilevel"/>
    <w:tmpl w:val="9CB65DD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9" w15:restartNumberingAfterBreak="0">
    <w:nsid w:val="6C62393F"/>
    <w:multiLevelType w:val="hybridMultilevel"/>
    <w:tmpl w:val="41F25D4E"/>
    <w:lvl w:ilvl="0" w:tplc="104EC2F2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40" w15:restartNumberingAfterBreak="0">
    <w:nsid w:val="6DBC02DB"/>
    <w:multiLevelType w:val="hybridMultilevel"/>
    <w:tmpl w:val="E6B662A4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1" w15:restartNumberingAfterBreak="0">
    <w:nsid w:val="6F8A5CCE"/>
    <w:multiLevelType w:val="hybridMultilevel"/>
    <w:tmpl w:val="0582B60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C65D3"/>
    <w:multiLevelType w:val="hybridMultilevel"/>
    <w:tmpl w:val="7C2E86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A5C74"/>
    <w:multiLevelType w:val="hybridMultilevel"/>
    <w:tmpl w:val="8CFC24CA"/>
    <w:lvl w:ilvl="0" w:tplc="F1E45328">
      <w:start w:val="3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44" w15:restartNumberingAfterBreak="0">
    <w:nsid w:val="7DC77C97"/>
    <w:multiLevelType w:val="hybridMultilevel"/>
    <w:tmpl w:val="F15E5B8A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0"/>
  </w:num>
  <w:num w:numId="3">
    <w:abstractNumId w:val="4"/>
  </w:num>
  <w:num w:numId="4">
    <w:abstractNumId w:val="32"/>
  </w:num>
  <w:num w:numId="5">
    <w:abstractNumId w:val="18"/>
  </w:num>
  <w:num w:numId="6">
    <w:abstractNumId w:val="25"/>
  </w:num>
  <w:num w:numId="7">
    <w:abstractNumId w:val="1"/>
  </w:num>
  <w:num w:numId="8">
    <w:abstractNumId w:val="31"/>
  </w:num>
  <w:num w:numId="9">
    <w:abstractNumId w:val="38"/>
  </w:num>
  <w:num w:numId="10">
    <w:abstractNumId w:val="34"/>
  </w:num>
  <w:num w:numId="11">
    <w:abstractNumId w:val="10"/>
  </w:num>
  <w:num w:numId="12">
    <w:abstractNumId w:val="8"/>
  </w:num>
  <w:num w:numId="13">
    <w:abstractNumId w:val="36"/>
  </w:num>
  <w:num w:numId="14">
    <w:abstractNumId w:val="29"/>
  </w:num>
  <w:num w:numId="15">
    <w:abstractNumId w:val="2"/>
  </w:num>
  <w:num w:numId="16">
    <w:abstractNumId w:val="43"/>
  </w:num>
  <w:num w:numId="17">
    <w:abstractNumId w:val="39"/>
  </w:num>
  <w:num w:numId="18">
    <w:abstractNumId w:val="5"/>
  </w:num>
  <w:num w:numId="19">
    <w:abstractNumId w:val="23"/>
  </w:num>
  <w:num w:numId="20">
    <w:abstractNumId w:val="33"/>
  </w:num>
  <w:num w:numId="21">
    <w:abstractNumId w:val="20"/>
  </w:num>
  <w:num w:numId="22">
    <w:abstractNumId w:val="30"/>
  </w:num>
  <w:num w:numId="23">
    <w:abstractNumId w:val="17"/>
  </w:num>
  <w:num w:numId="24">
    <w:abstractNumId w:val="3"/>
  </w:num>
  <w:num w:numId="25">
    <w:abstractNumId w:val="24"/>
  </w:num>
  <w:num w:numId="26">
    <w:abstractNumId w:val="13"/>
  </w:num>
  <w:num w:numId="27">
    <w:abstractNumId w:val="16"/>
  </w:num>
  <w:num w:numId="28">
    <w:abstractNumId w:val="14"/>
  </w:num>
  <w:num w:numId="29">
    <w:abstractNumId w:val="21"/>
  </w:num>
  <w:num w:numId="30">
    <w:abstractNumId w:val="26"/>
  </w:num>
  <w:num w:numId="31">
    <w:abstractNumId w:val="0"/>
  </w:num>
  <w:num w:numId="32">
    <w:abstractNumId w:val="22"/>
  </w:num>
  <w:num w:numId="33">
    <w:abstractNumId w:val="12"/>
  </w:num>
  <w:num w:numId="34">
    <w:abstractNumId w:val="44"/>
  </w:num>
  <w:num w:numId="35">
    <w:abstractNumId w:val="19"/>
  </w:num>
  <w:num w:numId="36">
    <w:abstractNumId w:val="41"/>
  </w:num>
  <w:num w:numId="37">
    <w:abstractNumId w:val="11"/>
  </w:num>
  <w:num w:numId="38">
    <w:abstractNumId w:val="27"/>
  </w:num>
  <w:num w:numId="39">
    <w:abstractNumId w:val="9"/>
  </w:num>
  <w:num w:numId="40">
    <w:abstractNumId w:val="6"/>
  </w:num>
  <w:num w:numId="41">
    <w:abstractNumId w:val="28"/>
  </w:num>
  <w:num w:numId="42">
    <w:abstractNumId w:val="42"/>
  </w:num>
  <w:num w:numId="43">
    <w:abstractNumId w:val="37"/>
  </w:num>
  <w:num w:numId="44">
    <w:abstractNumId w:val="7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E4"/>
    <w:rsid w:val="0005263C"/>
    <w:rsid w:val="000A4999"/>
    <w:rsid w:val="000B43D4"/>
    <w:rsid w:val="000B586C"/>
    <w:rsid w:val="000E2A2D"/>
    <w:rsid w:val="00122C92"/>
    <w:rsid w:val="001627B1"/>
    <w:rsid w:val="001947F5"/>
    <w:rsid w:val="002C6F0C"/>
    <w:rsid w:val="002E13EB"/>
    <w:rsid w:val="00325D68"/>
    <w:rsid w:val="00346951"/>
    <w:rsid w:val="00405361"/>
    <w:rsid w:val="0040538C"/>
    <w:rsid w:val="00420CF1"/>
    <w:rsid w:val="0043151E"/>
    <w:rsid w:val="004A5A42"/>
    <w:rsid w:val="004D2F8E"/>
    <w:rsid w:val="0051792D"/>
    <w:rsid w:val="00557A58"/>
    <w:rsid w:val="005D0890"/>
    <w:rsid w:val="00607098"/>
    <w:rsid w:val="00646EC8"/>
    <w:rsid w:val="0066057A"/>
    <w:rsid w:val="006935C0"/>
    <w:rsid w:val="00706DE9"/>
    <w:rsid w:val="00710F56"/>
    <w:rsid w:val="00715FE4"/>
    <w:rsid w:val="007C6185"/>
    <w:rsid w:val="0082173E"/>
    <w:rsid w:val="008360C1"/>
    <w:rsid w:val="008531E0"/>
    <w:rsid w:val="0087401D"/>
    <w:rsid w:val="00895F2E"/>
    <w:rsid w:val="008F31E4"/>
    <w:rsid w:val="008F7F86"/>
    <w:rsid w:val="009A3456"/>
    <w:rsid w:val="009A5413"/>
    <w:rsid w:val="009D5A09"/>
    <w:rsid w:val="00A67F55"/>
    <w:rsid w:val="00B0584E"/>
    <w:rsid w:val="00C15398"/>
    <w:rsid w:val="00C27992"/>
    <w:rsid w:val="00C36AA9"/>
    <w:rsid w:val="00C41BE0"/>
    <w:rsid w:val="00C5635A"/>
    <w:rsid w:val="00C749C8"/>
    <w:rsid w:val="00C82C9C"/>
    <w:rsid w:val="00C940A3"/>
    <w:rsid w:val="00CA5699"/>
    <w:rsid w:val="00CB5F1E"/>
    <w:rsid w:val="00D1267E"/>
    <w:rsid w:val="00D67719"/>
    <w:rsid w:val="00E37003"/>
    <w:rsid w:val="00E54D59"/>
    <w:rsid w:val="00ED35A3"/>
    <w:rsid w:val="00EF14B3"/>
    <w:rsid w:val="00F054EB"/>
    <w:rsid w:val="00F356DB"/>
    <w:rsid w:val="00F371C9"/>
    <w:rsid w:val="00F4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73A1B3"/>
  <w15:docId w15:val="{0D4CED7A-AABF-4E7A-8D13-C1E5BAEB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999"/>
    <w:pPr>
      <w:suppressAutoHyphens/>
    </w:pPr>
    <w:rPr>
      <w:rFonts w:ascii="Arial Narrow" w:hAnsi="Arial Narrow"/>
      <w:noProof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0A4999"/>
  </w:style>
  <w:style w:type="character" w:styleId="PageNumber">
    <w:name w:val="page number"/>
    <w:basedOn w:val="WW-DefaultParagraphFont"/>
    <w:semiHidden/>
    <w:rsid w:val="000A4999"/>
  </w:style>
  <w:style w:type="character" w:styleId="Hyperlink">
    <w:name w:val="Hyperlink"/>
    <w:semiHidden/>
    <w:rsid w:val="000A4999"/>
    <w:rPr>
      <w:color w:val="0000FF"/>
      <w:u w:val="single"/>
    </w:rPr>
  </w:style>
  <w:style w:type="character" w:customStyle="1" w:styleId="EndnoteCharacters">
    <w:name w:val="Endnote Characters"/>
    <w:rsid w:val="000A4999"/>
  </w:style>
  <w:style w:type="character" w:customStyle="1" w:styleId="WW-DefaultParagraphFont">
    <w:name w:val="WW-Default Paragraph Font"/>
    <w:rsid w:val="000A4999"/>
  </w:style>
  <w:style w:type="paragraph" w:styleId="BodyText">
    <w:name w:val="Body Text"/>
    <w:basedOn w:val="Normal"/>
    <w:semiHidden/>
    <w:rsid w:val="000A4999"/>
    <w:pPr>
      <w:spacing w:after="120"/>
    </w:pPr>
  </w:style>
  <w:style w:type="paragraph" w:styleId="Footer">
    <w:name w:val="footer"/>
    <w:basedOn w:val="Normal"/>
    <w:link w:val="FooterChar"/>
    <w:uiPriority w:val="99"/>
    <w:rsid w:val="000A4999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0A4999"/>
    <w:pPr>
      <w:suppressLineNumbers/>
    </w:pPr>
  </w:style>
  <w:style w:type="paragraph" w:customStyle="1" w:styleId="TableHeading">
    <w:name w:val="Table Heading"/>
    <w:basedOn w:val="TableContents"/>
    <w:rsid w:val="000A4999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0A4999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0A4999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0A4999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0A4999"/>
    <w:pPr>
      <w:spacing w:before="74"/>
    </w:pPr>
  </w:style>
  <w:style w:type="paragraph" w:customStyle="1" w:styleId="CVHeading3">
    <w:name w:val="CV Heading 3"/>
    <w:basedOn w:val="Normal"/>
    <w:next w:val="Normal"/>
    <w:rsid w:val="000A4999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0A4999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0A4999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0A4999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0A4999"/>
    <w:pPr>
      <w:textAlignment w:val="bottom"/>
    </w:pPr>
  </w:style>
  <w:style w:type="paragraph" w:customStyle="1" w:styleId="SmallGap">
    <w:name w:val="Small Gap"/>
    <w:basedOn w:val="Normal"/>
    <w:next w:val="Normal"/>
    <w:rsid w:val="000A4999"/>
    <w:rPr>
      <w:sz w:val="10"/>
    </w:rPr>
  </w:style>
  <w:style w:type="paragraph" w:customStyle="1" w:styleId="CVHeadingLevel">
    <w:name w:val="CV Heading Level"/>
    <w:basedOn w:val="CVHeading3"/>
    <w:next w:val="Normal"/>
    <w:rsid w:val="000A4999"/>
    <w:rPr>
      <w:i/>
    </w:rPr>
  </w:style>
  <w:style w:type="paragraph" w:customStyle="1" w:styleId="LevelAssessment-Heading1">
    <w:name w:val="Level Assessment - Heading 1"/>
    <w:basedOn w:val="LevelAssessment-Code"/>
    <w:rsid w:val="000A4999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0A4999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0A4999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0A4999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0A4999"/>
    <w:pPr>
      <w:spacing w:before="74"/>
    </w:pPr>
  </w:style>
  <w:style w:type="paragraph" w:customStyle="1" w:styleId="CVMedium">
    <w:name w:val="CV Medium"/>
    <w:basedOn w:val="CVMajor"/>
    <w:rsid w:val="000A4999"/>
    <w:rPr>
      <w:sz w:val="22"/>
    </w:rPr>
  </w:style>
  <w:style w:type="paragraph" w:customStyle="1" w:styleId="CVMedium-FirstLine">
    <w:name w:val="CV Medium - First Line"/>
    <w:basedOn w:val="CVMedium"/>
    <w:next w:val="CVMedium"/>
    <w:rsid w:val="000A4999"/>
    <w:pPr>
      <w:spacing w:before="74"/>
    </w:pPr>
  </w:style>
  <w:style w:type="paragraph" w:customStyle="1" w:styleId="CVNormal">
    <w:name w:val="CV Normal"/>
    <w:basedOn w:val="CVMedium"/>
    <w:rsid w:val="000A4999"/>
    <w:rPr>
      <w:b w:val="0"/>
      <w:sz w:val="20"/>
    </w:rPr>
  </w:style>
  <w:style w:type="paragraph" w:customStyle="1" w:styleId="CVSpacer">
    <w:name w:val="CV Spacer"/>
    <w:basedOn w:val="CVNormal"/>
    <w:rsid w:val="000A4999"/>
    <w:rPr>
      <w:sz w:val="4"/>
    </w:rPr>
  </w:style>
  <w:style w:type="paragraph" w:customStyle="1" w:styleId="CVNormal-FirstLine">
    <w:name w:val="CV Normal - First Line"/>
    <w:basedOn w:val="CVNormal"/>
    <w:next w:val="CVNormal"/>
    <w:rsid w:val="000A4999"/>
    <w:pPr>
      <w:spacing w:before="74"/>
    </w:pPr>
  </w:style>
  <w:style w:type="paragraph" w:customStyle="1" w:styleId="CVFooterLeft">
    <w:name w:val="CV Footer Left"/>
    <w:basedOn w:val="Normal"/>
    <w:rsid w:val="000A4999"/>
    <w:pPr>
      <w:ind w:firstLine="360"/>
      <w:jc w:val="right"/>
    </w:pPr>
    <w:rPr>
      <w:bCs/>
      <w:sz w:val="16"/>
      <w:lang w:val="pt-PT"/>
    </w:rPr>
  </w:style>
  <w:style w:type="paragraph" w:customStyle="1" w:styleId="CVFooterRight">
    <w:name w:val="CV Footer Right"/>
    <w:basedOn w:val="Normal"/>
    <w:rsid w:val="000A4999"/>
    <w:rPr>
      <w:bCs/>
      <w:sz w:val="16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CF77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F7756"/>
    <w:rPr>
      <w:rFonts w:ascii="Arial Narrow" w:hAnsi="Arial Narrow"/>
      <w:noProof/>
    </w:rPr>
  </w:style>
  <w:style w:type="paragraph" w:styleId="BodyTextIndent">
    <w:name w:val="Body Text Indent"/>
    <w:basedOn w:val="Normal"/>
    <w:link w:val="BodyTextIndentChar"/>
    <w:uiPriority w:val="99"/>
    <w:unhideWhenUsed/>
    <w:rsid w:val="00460E9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460E99"/>
    <w:rPr>
      <w:rFonts w:ascii="Arial Narrow" w:hAnsi="Arial Narrow"/>
      <w:noProof/>
    </w:rPr>
  </w:style>
  <w:style w:type="character" w:customStyle="1" w:styleId="Heading3Char">
    <w:name w:val="Heading 3 Char"/>
    <w:rsid w:val="007B7DA7"/>
    <w:rPr>
      <w:smallCaps/>
      <w:spacing w:val="5"/>
      <w:sz w:val="24"/>
      <w:szCs w:val="24"/>
    </w:rPr>
  </w:style>
  <w:style w:type="character" w:customStyle="1" w:styleId="RefernciaDiscreta1">
    <w:name w:val="Referência Discreta1"/>
    <w:uiPriority w:val="31"/>
    <w:qFormat/>
    <w:rsid w:val="00FE37E0"/>
    <w:rPr>
      <w:b/>
    </w:rPr>
  </w:style>
  <w:style w:type="character" w:customStyle="1" w:styleId="RefernciaDiscreta10">
    <w:name w:val="Referência Discreta1"/>
    <w:uiPriority w:val="31"/>
    <w:qFormat/>
    <w:rsid w:val="00C96CF5"/>
    <w:rPr>
      <w:b/>
    </w:rPr>
  </w:style>
  <w:style w:type="paragraph" w:customStyle="1" w:styleId="Aaoeeu">
    <w:name w:val="Aaoeeu"/>
    <w:rsid w:val="00CB2FF5"/>
    <w:pPr>
      <w:widowControl w:val="0"/>
    </w:pPr>
    <w:rPr>
      <w:noProof/>
      <w:lang w:val="en-US" w:eastAsia="en-US"/>
    </w:rPr>
  </w:style>
  <w:style w:type="table" w:styleId="TableGrid">
    <w:name w:val="Table Grid"/>
    <w:basedOn w:val="TableNormal"/>
    <w:uiPriority w:val="59"/>
    <w:rsid w:val="00066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55C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755C0"/>
    <w:rPr>
      <w:rFonts w:ascii="Lucida Grande" w:hAnsi="Lucida Grande" w:cs="Lucida Grande"/>
      <w:noProof/>
      <w:sz w:val="18"/>
      <w:szCs w:val="18"/>
    </w:rPr>
  </w:style>
  <w:style w:type="character" w:customStyle="1" w:styleId="CabealhoCarter">
    <w:name w:val="Cabeçalho Caráter"/>
    <w:basedOn w:val="DefaultParagraphFont"/>
    <w:uiPriority w:val="99"/>
    <w:rsid w:val="002C6F0C"/>
  </w:style>
  <w:style w:type="paragraph" w:customStyle="1" w:styleId="Estilo">
    <w:name w:val="Estilo"/>
    <w:rsid w:val="0043151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7401D"/>
    <w:rPr>
      <w:rFonts w:ascii="Arial Narrow" w:hAnsi="Arial Narrow"/>
      <w:noProof/>
      <w:lang w:val="en-US" w:eastAsia="en-US"/>
    </w:rPr>
  </w:style>
  <w:style w:type="paragraph" w:styleId="ListParagraph">
    <w:name w:val="List Paragraph"/>
    <w:basedOn w:val="Normal"/>
    <w:uiPriority w:val="34"/>
    <w:qFormat/>
    <w:rsid w:val="004A5A4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52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CDFA2-250F-4DF4-9996-EF9F0EB5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Europass-Curriculum Vitae</vt:lpstr>
      <vt:lpstr>Europass-Curriculum Vitae</vt:lpstr>
    </vt:vector>
  </TitlesOfParts>
  <Company>Nada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Europass-Curriculum Vitae</dc:title>
  <dc:creator>PHT</dc:creator>
  <cp:lastModifiedBy>Rita Almeida</cp:lastModifiedBy>
  <cp:revision>4</cp:revision>
  <cp:lastPrinted>2012-07-03T20:22:00Z</cp:lastPrinted>
  <dcterms:created xsi:type="dcterms:W3CDTF">2021-02-16T10:35:00Z</dcterms:created>
  <dcterms:modified xsi:type="dcterms:W3CDTF">2021-02-16T10:38:00Z</dcterms:modified>
</cp:coreProperties>
</file>